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gridCol w:w="95"/>
      </w:tblGrid>
      <w:tr w:rsidR="00AE00EF" w:rsidRPr="00C20338" w14:paraId="214338FF" w14:textId="77777777" w:rsidTr="004D60E1">
        <w:trPr>
          <w:gridAfter w:val="1"/>
          <w:wAfter w:w="95" w:type="dxa"/>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4D60E1">
        <w:trPr>
          <w:trHeight w:val="491"/>
        </w:trPr>
        <w:tc>
          <w:tcPr>
            <w:tcW w:w="9923" w:type="dxa"/>
            <w:gridSpan w:val="4"/>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23" w:type="dxa"/>
            <w:gridSpan w:val="4"/>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23" w:type="dxa"/>
            <w:gridSpan w:val="4"/>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4D60E1">
        <w:trPr>
          <w:trHeight w:val="593"/>
        </w:trPr>
        <w:tc>
          <w:tcPr>
            <w:tcW w:w="9923" w:type="dxa"/>
            <w:gridSpan w:val="4"/>
            <w:tcBorders>
              <w:top w:val="single" w:sz="4" w:space="0" w:color="auto"/>
              <w:left w:val="single" w:sz="4" w:space="0" w:color="auto"/>
              <w:bottom w:val="single" w:sz="4" w:space="0" w:color="auto"/>
              <w:right w:val="single" w:sz="4" w:space="0" w:color="auto"/>
            </w:tcBorders>
            <w:vAlign w:val="center"/>
          </w:tcPr>
          <w:p w14:paraId="02210BAB" w14:textId="25BEACF2" w:rsidR="00AE00EF" w:rsidRPr="007A2C08" w:rsidRDefault="004D60E1" w:rsidP="00BD683E">
            <w:pPr>
              <w:jc w:val="center"/>
              <w:rPr>
                <w:sz w:val="20"/>
                <w:szCs w:val="20"/>
              </w:rPr>
            </w:pPr>
            <w:r w:rsidRPr="004D60E1">
              <w:rPr>
                <w:rFonts w:asciiTheme="minorHAnsi" w:hAnsiTheme="minorHAnsi" w:cstheme="minorHAnsi"/>
                <w:b/>
              </w:rPr>
              <w:t>Zakup materiałów eksploatacyjnych dla urządzeń drukujących</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13C3B81" w14:textId="77777777"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3EC3989C" w14:textId="3D3B7301"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7A2C08">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7A2C08">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13B04BDE"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4C7E66">
        <w:rPr>
          <w:rFonts w:asciiTheme="minorHAnsi" w:hAnsiTheme="minorHAnsi" w:cstheme="minorHAnsi"/>
          <w:b/>
          <w:bCs/>
          <w:sz w:val="20"/>
          <w:szCs w:val="20"/>
        </w:rPr>
      </w:r>
      <w:r w:rsidR="004C7E66">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0DB49E52" w14:textId="77777777" w:rsidTr="00FE0880">
        <w:trPr>
          <w:trHeight w:val="80"/>
        </w:trPr>
        <w:tc>
          <w:tcPr>
            <w:tcW w:w="9639" w:type="dxa"/>
            <w:vAlign w:val="bottom"/>
          </w:tcPr>
          <w:p w14:paraId="6D5B32DA"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0370A5AF"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BABFA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57E14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F6B538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6BD556E"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1390E83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2A58C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89DBF3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8833C7E"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252C4504" w14:textId="77777777" w:rsidTr="00FE0880">
        <w:trPr>
          <w:trHeight w:val="281"/>
        </w:trPr>
        <w:tc>
          <w:tcPr>
            <w:tcW w:w="9639" w:type="dxa"/>
            <w:vAlign w:val="bottom"/>
          </w:tcPr>
          <w:p w14:paraId="652A5C85"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2CB7B226"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lub konfliktu interesów w związku z realizacją przez reprezentowany przeze mnie (przez nas) podmiot </w:t>
      </w:r>
      <w:r w:rsidRPr="00C26715">
        <w:rPr>
          <w:rFonts w:cs="Calibri"/>
          <w:sz w:val="20"/>
          <w:szCs w:val="20"/>
        </w:rPr>
        <w:lastRenderedPageBreak/>
        <w:t>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C7E66">
        <w:rPr>
          <w:rFonts w:ascii="Calibri" w:hAnsi="Calibri" w:cs="Calibri"/>
          <w:sz w:val="20"/>
          <w:szCs w:val="20"/>
        </w:rPr>
      </w:r>
      <w:r w:rsidR="004C7E6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C7E66">
        <w:rPr>
          <w:rFonts w:ascii="Calibri" w:hAnsi="Calibri" w:cs="Calibri"/>
          <w:sz w:val="20"/>
          <w:szCs w:val="20"/>
        </w:rPr>
      </w:r>
      <w:r w:rsidR="004C7E6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AE6E78">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C7E66">
        <w:rPr>
          <w:rFonts w:cs="Calibri"/>
          <w:sz w:val="20"/>
          <w:szCs w:val="20"/>
        </w:rPr>
      </w:r>
      <w:r w:rsidR="004C7E6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C7E66">
        <w:rPr>
          <w:rFonts w:cs="Calibri"/>
          <w:sz w:val="20"/>
          <w:szCs w:val="20"/>
        </w:rPr>
      </w:r>
      <w:r w:rsidR="004C7E6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13586BB" w14:textId="14CF4D94"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 xml:space="preserve">ZAŁĄCZNIK NR 1A – </w:t>
      </w:r>
      <w:r w:rsidR="00E53ECF">
        <w:rPr>
          <w:rFonts w:asciiTheme="minorHAnsi" w:hAnsiTheme="minorHAnsi" w:cstheme="minorHAnsi"/>
          <w:b/>
          <w:sz w:val="20"/>
          <w:szCs w:val="20"/>
          <w:u w:val="single"/>
        </w:rPr>
        <w:t>FORMULARZ CENOWY</w:t>
      </w:r>
    </w:p>
    <w:p w14:paraId="35F3F565" w14:textId="42FC6116" w:rsidR="006D440C" w:rsidRDefault="006D440C">
      <w:pPr>
        <w:spacing w:before="0" w:after="200" w:line="276" w:lineRule="auto"/>
        <w:jc w:val="left"/>
        <w:rPr>
          <w:rFonts w:asciiTheme="minorHAnsi" w:eastAsiaTheme="minorHAnsi" w:hAnsiTheme="minorHAnsi" w:cstheme="minorBidi"/>
          <w:sz w:val="22"/>
          <w:szCs w:val="22"/>
          <w:lang w:eastAsia="en-US"/>
        </w:rPr>
      </w:pPr>
      <w:r>
        <w:fldChar w:fldCharType="begin"/>
      </w:r>
      <w:r>
        <w:instrText xml:space="preserve"> LINK Excel.Sheet.12 "\\\\10.30.28.53\\Struktura\\DU\\UU\\REPOZYTORIUM POSTĘPOWAŃ\\2023\\EC\\20231994 Zakupu materiałów eksploatacyjnych dla urządzeń drukujących\\1. Dokumenty od JM\\przekazanie\\Kopia+załącznik+1+do+szacowania_v2_09_03_2023.xlsx" "Arkusz1!W1K1:W100K7" \a \f 4 \h  \* MERGEFORMAT </w:instrText>
      </w:r>
      <w:r>
        <w:fldChar w:fldCharType="separate"/>
      </w:r>
    </w:p>
    <w:tbl>
      <w:tblPr>
        <w:tblW w:w="10060" w:type="dxa"/>
        <w:tblCellMar>
          <w:left w:w="70" w:type="dxa"/>
          <w:right w:w="70" w:type="dxa"/>
        </w:tblCellMar>
        <w:tblLook w:val="04A0" w:firstRow="1" w:lastRow="0" w:firstColumn="1" w:lastColumn="0" w:noHBand="0" w:noVBand="1"/>
      </w:tblPr>
      <w:tblGrid>
        <w:gridCol w:w="443"/>
        <w:gridCol w:w="2880"/>
        <w:gridCol w:w="1237"/>
        <w:gridCol w:w="1105"/>
        <w:gridCol w:w="1134"/>
        <w:gridCol w:w="1701"/>
        <w:gridCol w:w="1560"/>
      </w:tblGrid>
      <w:tr w:rsidR="006D440C" w:rsidRPr="006D440C" w14:paraId="4F83AE0E" w14:textId="77777777" w:rsidTr="006D440C">
        <w:trPr>
          <w:trHeight w:val="533"/>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D1A45" w14:textId="6BE7C816"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Lp.</w:t>
            </w:r>
          </w:p>
        </w:tc>
        <w:tc>
          <w:tcPr>
            <w:tcW w:w="41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5AEE5" w14:textId="77777777"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Opis pozycji</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35B57" w14:textId="77777777"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Oznaczenie</w:t>
            </w:r>
          </w:p>
        </w:tc>
        <w:tc>
          <w:tcPr>
            <w:tcW w:w="1134"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7C73CB67" w14:textId="77777777"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szacowane ilości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F3478" w14:textId="77777777"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Cena jednostkowa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C916C" w14:textId="77777777" w:rsidR="006D440C" w:rsidRPr="006D440C" w:rsidRDefault="006D440C" w:rsidP="006D440C">
            <w:pPr>
              <w:spacing w:before="0"/>
              <w:jc w:val="center"/>
              <w:rPr>
                <w:rFonts w:ascii="Calibri" w:hAnsi="Calibri" w:cs="Calibri"/>
                <w:b/>
                <w:bCs/>
                <w:sz w:val="20"/>
                <w:szCs w:val="20"/>
              </w:rPr>
            </w:pPr>
            <w:r w:rsidRPr="006D440C">
              <w:rPr>
                <w:rFonts w:ascii="Calibri" w:hAnsi="Calibri" w:cs="Calibri"/>
                <w:b/>
                <w:bCs/>
                <w:sz w:val="20"/>
                <w:szCs w:val="20"/>
              </w:rPr>
              <w:t>Wartość</w:t>
            </w:r>
          </w:p>
        </w:tc>
      </w:tr>
      <w:tr w:rsidR="006D440C" w:rsidRPr="006D440C" w14:paraId="49478AE6" w14:textId="77777777" w:rsidTr="006D440C">
        <w:trPr>
          <w:trHeight w:val="533"/>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14:paraId="09B941E1" w14:textId="77777777" w:rsidR="006D440C" w:rsidRPr="006D440C" w:rsidRDefault="006D440C" w:rsidP="006D440C">
            <w:pPr>
              <w:spacing w:before="0"/>
              <w:jc w:val="left"/>
              <w:rPr>
                <w:rFonts w:ascii="Calibri" w:hAnsi="Calibri" w:cs="Calibri"/>
                <w:b/>
                <w:bCs/>
                <w:sz w:val="20"/>
                <w:szCs w:val="20"/>
              </w:rPr>
            </w:pPr>
          </w:p>
        </w:tc>
        <w:tc>
          <w:tcPr>
            <w:tcW w:w="4117" w:type="dxa"/>
            <w:gridSpan w:val="2"/>
            <w:vMerge/>
            <w:tcBorders>
              <w:top w:val="single" w:sz="4" w:space="0" w:color="000000"/>
              <w:left w:val="single" w:sz="4" w:space="0" w:color="000000"/>
              <w:bottom w:val="single" w:sz="4" w:space="0" w:color="000000"/>
              <w:right w:val="single" w:sz="4" w:space="0" w:color="000000"/>
            </w:tcBorders>
            <w:vAlign w:val="center"/>
            <w:hideMark/>
          </w:tcPr>
          <w:p w14:paraId="232112B5" w14:textId="77777777" w:rsidR="006D440C" w:rsidRPr="006D440C" w:rsidRDefault="006D440C" w:rsidP="006D440C">
            <w:pPr>
              <w:spacing w:before="0"/>
              <w:jc w:val="left"/>
              <w:rPr>
                <w:rFonts w:ascii="Calibri" w:hAnsi="Calibri" w:cs="Calibri"/>
                <w:b/>
                <w:bCs/>
                <w:sz w:val="20"/>
                <w:szCs w:val="20"/>
              </w:rPr>
            </w:pP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14:paraId="46D7658C" w14:textId="77777777" w:rsidR="006D440C" w:rsidRPr="006D440C" w:rsidRDefault="006D440C" w:rsidP="006D440C">
            <w:pPr>
              <w:spacing w:before="0"/>
              <w:jc w:val="left"/>
              <w:rPr>
                <w:rFonts w:ascii="Calibri" w:hAnsi="Calibri" w:cs="Calibri"/>
                <w:b/>
                <w:bCs/>
                <w:sz w:val="20"/>
                <w:szCs w:val="20"/>
              </w:rPr>
            </w:pPr>
          </w:p>
        </w:tc>
        <w:tc>
          <w:tcPr>
            <w:tcW w:w="1134" w:type="dxa"/>
            <w:vMerge/>
            <w:tcBorders>
              <w:top w:val="single" w:sz="4" w:space="0" w:color="auto"/>
              <w:left w:val="single" w:sz="4" w:space="0" w:color="000000"/>
              <w:bottom w:val="single" w:sz="4" w:space="0" w:color="000000"/>
              <w:right w:val="single" w:sz="4" w:space="0" w:color="auto"/>
            </w:tcBorders>
            <w:vAlign w:val="center"/>
            <w:hideMark/>
          </w:tcPr>
          <w:p w14:paraId="505F83C0" w14:textId="77777777" w:rsidR="006D440C" w:rsidRPr="006D440C" w:rsidRDefault="006D440C" w:rsidP="006D440C">
            <w:pPr>
              <w:spacing w:before="0"/>
              <w:jc w:val="left"/>
              <w:rPr>
                <w:rFonts w:ascii="Calibri" w:hAnsi="Calibri" w:cs="Calibri"/>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4E390F" w14:textId="77777777" w:rsidR="006D440C" w:rsidRPr="006D440C" w:rsidRDefault="006D440C" w:rsidP="006D440C">
            <w:pPr>
              <w:spacing w:before="0"/>
              <w:jc w:val="left"/>
              <w:rPr>
                <w:rFonts w:ascii="Calibri" w:hAnsi="Calibri" w:cs="Calibri"/>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EFEC43" w14:textId="77777777" w:rsidR="006D440C" w:rsidRPr="006D440C" w:rsidRDefault="006D440C" w:rsidP="006D440C">
            <w:pPr>
              <w:spacing w:before="0"/>
              <w:jc w:val="left"/>
              <w:rPr>
                <w:rFonts w:ascii="Calibri" w:hAnsi="Calibri" w:cs="Calibri"/>
                <w:b/>
                <w:bCs/>
                <w:sz w:val="20"/>
                <w:szCs w:val="20"/>
              </w:rPr>
            </w:pPr>
          </w:p>
        </w:tc>
      </w:tr>
      <w:tr w:rsidR="006D440C" w:rsidRPr="006D440C" w14:paraId="797CE94B" w14:textId="77777777" w:rsidTr="006D440C">
        <w:trPr>
          <w:trHeight w:val="533"/>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14:paraId="58A87B1D" w14:textId="77777777" w:rsidR="006D440C" w:rsidRPr="006D440C" w:rsidRDefault="006D440C" w:rsidP="006D440C">
            <w:pPr>
              <w:spacing w:before="0"/>
              <w:jc w:val="left"/>
              <w:rPr>
                <w:rFonts w:ascii="Calibri" w:hAnsi="Calibri" w:cs="Calibri"/>
                <w:b/>
                <w:bCs/>
                <w:sz w:val="20"/>
                <w:szCs w:val="20"/>
              </w:rPr>
            </w:pPr>
          </w:p>
        </w:tc>
        <w:tc>
          <w:tcPr>
            <w:tcW w:w="4117" w:type="dxa"/>
            <w:gridSpan w:val="2"/>
            <w:vMerge/>
            <w:tcBorders>
              <w:top w:val="single" w:sz="4" w:space="0" w:color="000000"/>
              <w:left w:val="single" w:sz="4" w:space="0" w:color="000000"/>
              <w:bottom w:val="single" w:sz="4" w:space="0" w:color="000000"/>
              <w:right w:val="single" w:sz="4" w:space="0" w:color="000000"/>
            </w:tcBorders>
            <w:vAlign w:val="center"/>
            <w:hideMark/>
          </w:tcPr>
          <w:p w14:paraId="5287E50B" w14:textId="77777777" w:rsidR="006D440C" w:rsidRPr="006D440C" w:rsidRDefault="006D440C" w:rsidP="006D440C">
            <w:pPr>
              <w:spacing w:before="0"/>
              <w:jc w:val="left"/>
              <w:rPr>
                <w:rFonts w:ascii="Calibri" w:hAnsi="Calibri" w:cs="Calibri"/>
                <w:b/>
                <w:bCs/>
                <w:sz w:val="20"/>
                <w:szCs w:val="20"/>
              </w:rPr>
            </w:pP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14:paraId="426ACB36" w14:textId="77777777" w:rsidR="006D440C" w:rsidRPr="006D440C" w:rsidRDefault="006D440C" w:rsidP="006D440C">
            <w:pPr>
              <w:spacing w:before="0"/>
              <w:jc w:val="left"/>
              <w:rPr>
                <w:rFonts w:ascii="Calibri" w:hAnsi="Calibri" w:cs="Calibri"/>
                <w:b/>
                <w:bCs/>
                <w:sz w:val="20"/>
                <w:szCs w:val="20"/>
              </w:rPr>
            </w:pPr>
          </w:p>
        </w:tc>
        <w:tc>
          <w:tcPr>
            <w:tcW w:w="1134" w:type="dxa"/>
            <w:vMerge/>
            <w:tcBorders>
              <w:top w:val="single" w:sz="4" w:space="0" w:color="auto"/>
              <w:left w:val="single" w:sz="4" w:space="0" w:color="000000"/>
              <w:bottom w:val="single" w:sz="4" w:space="0" w:color="000000"/>
              <w:right w:val="single" w:sz="4" w:space="0" w:color="auto"/>
            </w:tcBorders>
            <w:vAlign w:val="center"/>
            <w:hideMark/>
          </w:tcPr>
          <w:p w14:paraId="1602A5E5" w14:textId="77777777" w:rsidR="006D440C" w:rsidRPr="006D440C" w:rsidRDefault="006D440C" w:rsidP="006D440C">
            <w:pPr>
              <w:spacing w:before="0"/>
              <w:jc w:val="left"/>
              <w:rPr>
                <w:rFonts w:ascii="Calibri" w:hAnsi="Calibri" w:cs="Calibri"/>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A2FC68" w14:textId="77777777" w:rsidR="006D440C" w:rsidRPr="006D440C" w:rsidRDefault="006D440C" w:rsidP="006D440C">
            <w:pPr>
              <w:spacing w:before="0"/>
              <w:jc w:val="left"/>
              <w:rPr>
                <w:rFonts w:ascii="Calibri" w:hAnsi="Calibri" w:cs="Calibri"/>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BA2727" w14:textId="77777777" w:rsidR="006D440C" w:rsidRPr="006D440C" w:rsidRDefault="006D440C" w:rsidP="006D440C">
            <w:pPr>
              <w:spacing w:before="0"/>
              <w:jc w:val="left"/>
              <w:rPr>
                <w:rFonts w:ascii="Calibri" w:hAnsi="Calibri" w:cs="Calibri"/>
                <w:b/>
                <w:bCs/>
                <w:sz w:val="20"/>
                <w:szCs w:val="20"/>
              </w:rPr>
            </w:pPr>
          </w:p>
        </w:tc>
      </w:tr>
      <w:tr w:rsidR="006D440C" w:rsidRPr="006D440C" w14:paraId="59D799EB"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80ED23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BA263A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363, 332, czarny</w:t>
            </w:r>
          </w:p>
        </w:tc>
        <w:tc>
          <w:tcPr>
            <w:tcW w:w="1105" w:type="dxa"/>
            <w:tcBorders>
              <w:top w:val="nil"/>
              <w:left w:val="nil"/>
              <w:bottom w:val="single" w:sz="4" w:space="0" w:color="000000"/>
              <w:right w:val="single" w:sz="4" w:space="0" w:color="000000"/>
            </w:tcBorders>
            <w:shd w:val="clear" w:color="auto" w:fill="auto"/>
            <w:noWrap/>
            <w:hideMark/>
          </w:tcPr>
          <w:p w14:paraId="1FD63DA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46508712</w:t>
            </w:r>
          </w:p>
        </w:tc>
        <w:tc>
          <w:tcPr>
            <w:tcW w:w="1134" w:type="dxa"/>
            <w:tcBorders>
              <w:top w:val="nil"/>
              <w:left w:val="nil"/>
              <w:bottom w:val="single" w:sz="4" w:space="0" w:color="auto"/>
              <w:right w:val="single" w:sz="4" w:space="0" w:color="auto"/>
            </w:tcBorders>
            <w:shd w:val="clear" w:color="auto" w:fill="auto"/>
            <w:noWrap/>
            <w:hideMark/>
          </w:tcPr>
          <w:p w14:paraId="790757C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9BF44A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9B9D97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167006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F38AC5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C38ECA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363, 332 niebieski</w:t>
            </w:r>
          </w:p>
        </w:tc>
        <w:tc>
          <w:tcPr>
            <w:tcW w:w="1105" w:type="dxa"/>
            <w:tcBorders>
              <w:top w:val="nil"/>
              <w:left w:val="nil"/>
              <w:bottom w:val="single" w:sz="4" w:space="0" w:color="000000"/>
              <w:right w:val="single" w:sz="4" w:space="0" w:color="000000"/>
            </w:tcBorders>
            <w:shd w:val="clear" w:color="auto" w:fill="auto"/>
            <w:noWrap/>
            <w:hideMark/>
          </w:tcPr>
          <w:p w14:paraId="2EDCD64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46508711</w:t>
            </w:r>
          </w:p>
        </w:tc>
        <w:tc>
          <w:tcPr>
            <w:tcW w:w="1134" w:type="dxa"/>
            <w:tcBorders>
              <w:top w:val="nil"/>
              <w:left w:val="nil"/>
              <w:bottom w:val="single" w:sz="4" w:space="0" w:color="auto"/>
              <w:right w:val="single" w:sz="4" w:space="0" w:color="auto"/>
            </w:tcBorders>
            <w:shd w:val="clear" w:color="auto" w:fill="auto"/>
            <w:noWrap/>
            <w:hideMark/>
          </w:tcPr>
          <w:p w14:paraId="69165B5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9BB96E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C995537"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65A9DD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786B4E6"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5D6BAB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363, 332 czerwony</w:t>
            </w:r>
          </w:p>
        </w:tc>
        <w:tc>
          <w:tcPr>
            <w:tcW w:w="1105" w:type="dxa"/>
            <w:tcBorders>
              <w:top w:val="nil"/>
              <w:left w:val="nil"/>
              <w:bottom w:val="single" w:sz="4" w:space="0" w:color="000000"/>
              <w:right w:val="single" w:sz="4" w:space="0" w:color="000000"/>
            </w:tcBorders>
            <w:shd w:val="clear" w:color="auto" w:fill="auto"/>
            <w:noWrap/>
            <w:hideMark/>
          </w:tcPr>
          <w:p w14:paraId="79C5CC2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46508710</w:t>
            </w:r>
          </w:p>
        </w:tc>
        <w:tc>
          <w:tcPr>
            <w:tcW w:w="1134" w:type="dxa"/>
            <w:tcBorders>
              <w:top w:val="nil"/>
              <w:left w:val="nil"/>
              <w:bottom w:val="single" w:sz="4" w:space="0" w:color="auto"/>
              <w:right w:val="single" w:sz="4" w:space="0" w:color="auto"/>
            </w:tcBorders>
            <w:shd w:val="clear" w:color="auto" w:fill="auto"/>
            <w:noWrap/>
            <w:hideMark/>
          </w:tcPr>
          <w:p w14:paraId="3436E86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97EECF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555C45A"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20AEF2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D671A13"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7602F3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363, 332 żółty</w:t>
            </w:r>
          </w:p>
        </w:tc>
        <w:tc>
          <w:tcPr>
            <w:tcW w:w="1105" w:type="dxa"/>
            <w:tcBorders>
              <w:top w:val="nil"/>
              <w:left w:val="nil"/>
              <w:bottom w:val="single" w:sz="4" w:space="0" w:color="000000"/>
              <w:right w:val="single" w:sz="4" w:space="0" w:color="000000"/>
            </w:tcBorders>
            <w:shd w:val="clear" w:color="auto" w:fill="auto"/>
            <w:noWrap/>
            <w:hideMark/>
          </w:tcPr>
          <w:p w14:paraId="3000CCA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46508713</w:t>
            </w:r>
          </w:p>
        </w:tc>
        <w:tc>
          <w:tcPr>
            <w:tcW w:w="1134" w:type="dxa"/>
            <w:tcBorders>
              <w:top w:val="nil"/>
              <w:left w:val="nil"/>
              <w:bottom w:val="single" w:sz="4" w:space="0" w:color="auto"/>
              <w:right w:val="single" w:sz="4" w:space="0" w:color="auto"/>
            </w:tcBorders>
            <w:shd w:val="clear" w:color="auto" w:fill="auto"/>
            <w:noWrap/>
            <w:hideMark/>
          </w:tcPr>
          <w:p w14:paraId="29B8749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45EA99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E9CD7A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F7F971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886575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14D1246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 MFP 179fnw, czarny</w:t>
            </w:r>
          </w:p>
        </w:tc>
        <w:tc>
          <w:tcPr>
            <w:tcW w:w="1105" w:type="dxa"/>
            <w:tcBorders>
              <w:top w:val="nil"/>
              <w:left w:val="nil"/>
              <w:bottom w:val="single" w:sz="4" w:space="0" w:color="000000"/>
              <w:right w:val="single" w:sz="4" w:space="0" w:color="000000"/>
            </w:tcBorders>
            <w:shd w:val="clear" w:color="auto" w:fill="auto"/>
            <w:hideMark/>
          </w:tcPr>
          <w:p w14:paraId="366D888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W2070A</w:t>
            </w:r>
          </w:p>
        </w:tc>
        <w:tc>
          <w:tcPr>
            <w:tcW w:w="1134" w:type="dxa"/>
            <w:tcBorders>
              <w:top w:val="nil"/>
              <w:left w:val="nil"/>
              <w:bottom w:val="single" w:sz="4" w:space="0" w:color="auto"/>
              <w:right w:val="single" w:sz="4" w:space="0" w:color="auto"/>
            </w:tcBorders>
            <w:shd w:val="clear" w:color="auto" w:fill="auto"/>
            <w:noWrap/>
            <w:hideMark/>
          </w:tcPr>
          <w:p w14:paraId="231BCDC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7CB3301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1492E3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7D774A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CD3A79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ED1429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 MFP 179fnw, niebieski</w:t>
            </w:r>
          </w:p>
        </w:tc>
        <w:tc>
          <w:tcPr>
            <w:tcW w:w="1105" w:type="dxa"/>
            <w:tcBorders>
              <w:top w:val="nil"/>
              <w:left w:val="nil"/>
              <w:bottom w:val="single" w:sz="4" w:space="0" w:color="000000"/>
              <w:right w:val="single" w:sz="4" w:space="0" w:color="000000"/>
            </w:tcBorders>
            <w:shd w:val="clear" w:color="auto" w:fill="auto"/>
            <w:hideMark/>
          </w:tcPr>
          <w:p w14:paraId="2CF57D6B"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W2071A</w:t>
            </w:r>
          </w:p>
        </w:tc>
        <w:tc>
          <w:tcPr>
            <w:tcW w:w="1134" w:type="dxa"/>
            <w:tcBorders>
              <w:top w:val="nil"/>
              <w:left w:val="nil"/>
              <w:bottom w:val="single" w:sz="4" w:space="0" w:color="auto"/>
              <w:right w:val="single" w:sz="4" w:space="0" w:color="auto"/>
            </w:tcBorders>
            <w:shd w:val="clear" w:color="auto" w:fill="auto"/>
            <w:noWrap/>
            <w:hideMark/>
          </w:tcPr>
          <w:p w14:paraId="60D9396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087CF65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D036F7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9C044F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FA4124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45CEF5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 MFP 179fnw, żółty</w:t>
            </w:r>
          </w:p>
        </w:tc>
        <w:tc>
          <w:tcPr>
            <w:tcW w:w="1105" w:type="dxa"/>
            <w:tcBorders>
              <w:top w:val="nil"/>
              <w:left w:val="nil"/>
              <w:bottom w:val="single" w:sz="4" w:space="0" w:color="000000"/>
              <w:right w:val="single" w:sz="4" w:space="0" w:color="000000"/>
            </w:tcBorders>
            <w:shd w:val="clear" w:color="auto" w:fill="auto"/>
            <w:hideMark/>
          </w:tcPr>
          <w:p w14:paraId="3C56275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W2072A</w:t>
            </w:r>
          </w:p>
        </w:tc>
        <w:tc>
          <w:tcPr>
            <w:tcW w:w="1134" w:type="dxa"/>
            <w:tcBorders>
              <w:top w:val="nil"/>
              <w:left w:val="nil"/>
              <w:bottom w:val="single" w:sz="4" w:space="0" w:color="auto"/>
              <w:right w:val="single" w:sz="4" w:space="0" w:color="auto"/>
            </w:tcBorders>
            <w:shd w:val="clear" w:color="auto" w:fill="auto"/>
            <w:noWrap/>
            <w:hideMark/>
          </w:tcPr>
          <w:p w14:paraId="502FBC1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524FEB3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EFF788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6505F59"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023653E"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8EFD25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 MFP 179fnw, czerwony</w:t>
            </w:r>
          </w:p>
        </w:tc>
        <w:tc>
          <w:tcPr>
            <w:tcW w:w="1105" w:type="dxa"/>
            <w:tcBorders>
              <w:top w:val="nil"/>
              <w:left w:val="nil"/>
              <w:bottom w:val="single" w:sz="4" w:space="0" w:color="000000"/>
              <w:right w:val="single" w:sz="4" w:space="0" w:color="000000"/>
            </w:tcBorders>
            <w:shd w:val="clear" w:color="auto" w:fill="auto"/>
            <w:hideMark/>
          </w:tcPr>
          <w:p w14:paraId="036627A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W2073A</w:t>
            </w:r>
          </w:p>
        </w:tc>
        <w:tc>
          <w:tcPr>
            <w:tcW w:w="1134" w:type="dxa"/>
            <w:tcBorders>
              <w:top w:val="nil"/>
              <w:left w:val="nil"/>
              <w:bottom w:val="single" w:sz="4" w:space="0" w:color="auto"/>
              <w:right w:val="single" w:sz="4" w:space="0" w:color="auto"/>
            </w:tcBorders>
            <w:shd w:val="clear" w:color="auto" w:fill="auto"/>
            <w:noWrap/>
            <w:hideMark/>
          </w:tcPr>
          <w:p w14:paraId="010B304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2547864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3F843D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AC9C02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466A442"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0B86A6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czarny do drukarki DELL 2355dn</w:t>
            </w:r>
          </w:p>
        </w:tc>
        <w:tc>
          <w:tcPr>
            <w:tcW w:w="1105" w:type="dxa"/>
            <w:tcBorders>
              <w:top w:val="nil"/>
              <w:left w:val="nil"/>
              <w:bottom w:val="single" w:sz="4" w:space="0" w:color="000000"/>
              <w:right w:val="single" w:sz="4" w:space="0" w:color="000000"/>
            </w:tcBorders>
            <w:shd w:val="clear" w:color="auto" w:fill="auto"/>
            <w:hideMark/>
          </w:tcPr>
          <w:p w14:paraId="5DD6664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593-10329</w:t>
            </w:r>
          </w:p>
        </w:tc>
        <w:tc>
          <w:tcPr>
            <w:tcW w:w="1134" w:type="dxa"/>
            <w:tcBorders>
              <w:top w:val="nil"/>
              <w:left w:val="nil"/>
              <w:bottom w:val="single" w:sz="4" w:space="0" w:color="auto"/>
              <w:right w:val="single" w:sz="4" w:space="0" w:color="auto"/>
            </w:tcBorders>
            <w:shd w:val="clear" w:color="auto" w:fill="auto"/>
            <w:noWrap/>
            <w:hideMark/>
          </w:tcPr>
          <w:p w14:paraId="051DA2F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5D02491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BBA729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C7FF06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8DE4B3A"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2F8B1A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P3015</w:t>
            </w:r>
          </w:p>
        </w:tc>
        <w:tc>
          <w:tcPr>
            <w:tcW w:w="1105" w:type="dxa"/>
            <w:tcBorders>
              <w:top w:val="nil"/>
              <w:left w:val="nil"/>
              <w:bottom w:val="single" w:sz="4" w:space="0" w:color="000000"/>
              <w:right w:val="single" w:sz="4" w:space="0" w:color="000000"/>
            </w:tcBorders>
            <w:shd w:val="clear" w:color="auto" w:fill="auto"/>
            <w:hideMark/>
          </w:tcPr>
          <w:p w14:paraId="49C36B3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CE255X</w:t>
            </w:r>
          </w:p>
        </w:tc>
        <w:tc>
          <w:tcPr>
            <w:tcW w:w="1134" w:type="dxa"/>
            <w:tcBorders>
              <w:top w:val="nil"/>
              <w:left w:val="nil"/>
              <w:bottom w:val="single" w:sz="4" w:space="0" w:color="auto"/>
              <w:right w:val="single" w:sz="4" w:space="0" w:color="auto"/>
            </w:tcBorders>
            <w:shd w:val="clear" w:color="auto" w:fill="auto"/>
            <w:noWrap/>
            <w:hideMark/>
          </w:tcPr>
          <w:p w14:paraId="68F5156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15</w:t>
            </w:r>
          </w:p>
        </w:tc>
        <w:tc>
          <w:tcPr>
            <w:tcW w:w="1701" w:type="dxa"/>
            <w:tcBorders>
              <w:top w:val="nil"/>
              <w:left w:val="nil"/>
              <w:bottom w:val="single" w:sz="4" w:space="0" w:color="auto"/>
              <w:right w:val="single" w:sz="4" w:space="0" w:color="auto"/>
            </w:tcBorders>
            <w:shd w:val="clear" w:color="auto" w:fill="auto"/>
            <w:noWrap/>
            <w:hideMark/>
          </w:tcPr>
          <w:p w14:paraId="1D42733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94A252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3EBB77A"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3378CB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51D4F3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w:t>
            </w:r>
            <w:proofErr w:type="spellStart"/>
            <w:r w:rsidRPr="006D440C">
              <w:rPr>
                <w:rFonts w:ascii="Calibri" w:hAnsi="Calibri" w:cs="Calibri"/>
                <w:sz w:val="22"/>
                <w:szCs w:val="22"/>
              </w:rPr>
              <w:t>Ofice</w:t>
            </w:r>
            <w:proofErr w:type="spellEnd"/>
            <w:r w:rsidRPr="006D440C">
              <w:rPr>
                <w:rFonts w:ascii="Calibri" w:hAnsi="Calibri" w:cs="Calibri"/>
                <w:sz w:val="22"/>
                <w:szCs w:val="22"/>
              </w:rPr>
              <w:t xml:space="preserve"> PRO 8600, czarny, wersja XL</w:t>
            </w:r>
          </w:p>
        </w:tc>
        <w:tc>
          <w:tcPr>
            <w:tcW w:w="1105" w:type="dxa"/>
            <w:tcBorders>
              <w:top w:val="nil"/>
              <w:left w:val="nil"/>
              <w:bottom w:val="single" w:sz="4" w:space="0" w:color="000000"/>
              <w:right w:val="single" w:sz="4" w:space="0" w:color="000000"/>
            </w:tcBorders>
            <w:shd w:val="clear" w:color="auto" w:fill="auto"/>
            <w:hideMark/>
          </w:tcPr>
          <w:p w14:paraId="307601C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C9396AE</w:t>
            </w:r>
          </w:p>
        </w:tc>
        <w:tc>
          <w:tcPr>
            <w:tcW w:w="1134" w:type="dxa"/>
            <w:tcBorders>
              <w:top w:val="nil"/>
              <w:left w:val="nil"/>
              <w:bottom w:val="single" w:sz="4" w:space="0" w:color="auto"/>
              <w:right w:val="single" w:sz="4" w:space="0" w:color="auto"/>
            </w:tcBorders>
            <w:shd w:val="clear" w:color="auto" w:fill="auto"/>
            <w:noWrap/>
            <w:hideMark/>
          </w:tcPr>
          <w:p w14:paraId="3A2ED34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316B6C0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11B6B3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D33DE3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4EA8F26"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582834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w:t>
            </w:r>
            <w:proofErr w:type="spellStart"/>
            <w:r w:rsidRPr="006D440C">
              <w:rPr>
                <w:rFonts w:ascii="Calibri" w:hAnsi="Calibri" w:cs="Calibri"/>
                <w:sz w:val="22"/>
                <w:szCs w:val="22"/>
              </w:rPr>
              <w:t>Ofice</w:t>
            </w:r>
            <w:proofErr w:type="spellEnd"/>
            <w:r w:rsidRPr="006D440C">
              <w:rPr>
                <w:rFonts w:ascii="Calibri" w:hAnsi="Calibri" w:cs="Calibri"/>
                <w:sz w:val="22"/>
                <w:szCs w:val="22"/>
              </w:rPr>
              <w:t xml:space="preserve"> PRO 8600, niebieski, wersja XL</w:t>
            </w:r>
          </w:p>
        </w:tc>
        <w:tc>
          <w:tcPr>
            <w:tcW w:w="1105" w:type="dxa"/>
            <w:tcBorders>
              <w:top w:val="nil"/>
              <w:left w:val="nil"/>
              <w:bottom w:val="single" w:sz="4" w:space="0" w:color="000000"/>
              <w:right w:val="single" w:sz="4" w:space="0" w:color="000000"/>
            </w:tcBorders>
            <w:shd w:val="clear" w:color="auto" w:fill="auto"/>
            <w:hideMark/>
          </w:tcPr>
          <w:p w14:paraId="3AF219B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C9391AE</w:t>
            </w:r>
          </w:p>
        </w:tc>
        <w:tc>
          <w:tcPr>
            <w:tcW w:w="1134" w:type="dxa"/>
            <w:tcBorders>
              <w:top w:val="nil"/>
              <w:left w:val="nil"/>
              <w:bottom w:val="single" w:sz="4" w:space="0" w:color="auto"/>
              <w:right w:val="single" w:sz="4" w:space="0" w:color="auto"/>
            </w:tcBorders>
            <w:shd w:val="clear" w:color="auto" w:fill="auto"/>
            <w:noWrap/>
            <w:hideMark/>
          </w:tcPr>
          <w:p w14:paraId="74D0ADA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04A2163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93BFBB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66A3BC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9DFC14F"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1807E6D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w:t>
            </w:r>
            <w:proofErr w:type="spellStart"/>
            <w:r w:rsidRPr="006D440C">
              <w:rPr>
                <w:rFonts w:ascii="Calibri" w:hAnsi="Calibri" w:cs="Calibri"/>
                <w:sz w:val="22"/>
                <w:szCs w:val="22"/>
              </w:rPr>
              <w:t>Ofice</w:t>
            </w:r>
            <w:proofErr w:type="spellEnd"/>
            <w:r w:rsidRPr="006D440C">
              <w:rPr>
                <w:rFonts w:ascii="Calibri" w:hAnsi="Calibri" w:cs="Calibri"/>
                <w:sz w:val="22"/>
                <w:szCs w:val="22"/>
              </w:rPr>
              <w:t xml:space="preserve"> PRO 8600, czerwony, wersja XL</w:t>
            </w:r>
          </w:p>
        </w:tc>
        <w:tc>
          <w:tcPr>
            <w:tcW w:w="1105" w:type="dxa"/>
            <w:tcBorders>
              <w:top w:val="nil"/>
              <w:left w:val="nil"/>
              <w:bottom w:val="single" w:sz="4" w:space="0" w:color="000000"/>
              <w:right w:val="single" w:sz="4" w:space="0" w:color="000000"/>
            </w:tcBorders>
            <w:shd w:val="clear" w:color="auto" w:fill="auto"/>
            <w:hideMark/>
          </w:tcPr>
          <w:p w14:paraId="02308D2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C9392AE</w:t>
            </w:r>
          </w:p>
        </w:tc>
        <w:tc>
          <w:tcPr>
            <w:tcW w:w="1134" w:type="dxa"/>
            <w:tcBorders>
              <w:top w:val="nil"/>
              <w:left w:val="nil"/>
              <w:bottom w:val="single" w:sz="4" w:space="0" w:color="auto"/>
              <w:right w:val="single" w:sz="4" w:space="0" w:color="auto"/>
            </w:tcBorders>
            <w:shd w:val="clear" w:color="auto" w:fill="auto"/>
            <w:noWrap/>
            <w:hideMark/>
          </w:tcPr>
          <w:p w14:paraId="1BA47F2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10AE5DB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C4E644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51385B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4852E4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44CDE2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w:t>
            </w:r>
            <w:proofErr w:type="spellStart"/>
            <w:r w:rsidRPr="006D440C">
              <w:rPr>
                <w:rFonts w:ascii="Calibri" w:hAnsi="Calibri" w:cs="Calibri"/>
                <w:sz w:val="22"/>
                <w:szCs w:val="22"/>
              </w:rPr>
              <w:t>Ofice</w:t>
            </w:r>
            <w:proofErr w:type="spellEnd"/>
            <w:r w:rsidRPr="006D440C">
              <w:rPr>
                <w:rFonts w:ascii="Calibri" w:hAnsi="Calibri" w:cs="Calibri"/>
                <w:sz w:val="22"/>
                <w:szCs w:val="22"/>
              </w:rPr>
              <w:t xml:space="preserve"> PRO 8600, żółty, wersja XL</w:t>
            </w:r>
          </w:p>
        </w:tc>
        <w:tc>
          <w:tcPr>
            <w:tcW w:w="1105" w:type="dxa"/>
            <w:tcBorders>
              <w:top w:val="nil"/>
              <w:left w:val="nil"/>
              <w:bottom w:val="single" w:sz="4" w:space="0" w:color="000000"/>
              <w:right w:val="single" w:sz="4" w:space="0" w:color="000000"/>
            </w:tcBorders>
            <w:shd w:val="clear" w:color="auto" w:fill="auto"/>
            <w:hideMark/>
          </w:tcPr>
          <w:p w14:paraId="33F2D31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C9393AE</w:t>
            </w:r>
          </w:p>
        </w:tc>
        <w:tc>
          <w:tcPr>
            <w:tcW w:w="1134" w:type="dxa"/>
            <w:tcBorders>
              <w:top w:val="nil"/>
              <w:left w:val="nil"/>
              <w:bottom w:val="single" w:sz="4" w:space="0" w:color="auto"/>
              <w:right w:val="single" w:sz="4" w:space="0" w:color="auto"/>
            </w:tcBorders>
            <w:shd w:val="clear" w:color="auto" w:fill="auto"/>
            <w:noWrap/>
            <w:hideMark/>
          </w:tcPr>
          <w:p w14:paraId="0598BBD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4F6A566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D81BBE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1AD90C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8FE42D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D56AE6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Tusze  950 XL/951</w:t>
            </w:r>
          </w:p>
        </w:tc>
        <w:tc>
          <w:tcPr>
            <w:tcW w:w="1105" w:type="dxa"/>
            <w:tcBorders>
              <w:top w:val="nil"/>
              <w:left w:val="nil"/>
              <w:bottom w:val="single" w:sz="4" w:space="0" w:color="000000"/>
              <w:right w:val="single" w:sz="4" w:space="0" w:color="000000"/>
            </w:tcBorders>
            <w:shd w:val="clear" w:color="auto" w:fill="auto"/>
            <w:hideMark/>
          </w:tcPr>
          <w:p w14:paraId="616EB5F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C2P43AE</w:t>
            </w:r>
          </w:p>
        </w:tc>
        <w:tc>
          <w:tcPr>
            <w:tcW w:w="1134" w:type="dxa"/>
            <w:tcBorders>
              <w:top w:val="nil"/>
              <w:left w:val="nil"/>
              <w:bottom w:val="single" w:sz="4" w:space="0" w:color="auto"/>
              <w:right w:val="single" w:sz="4" w:space="0" w:color="auto"/>
            </w:tcBorders>
            <w:shd w:val="clear" w:color="auto" w:fill="auto"/>
            <w:noWrap/>
            <w:hideMark/>
          </w:tcPr>
          <w:p w14:paraId="6F48605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46A48A4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15980C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DEBE478"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A99121F"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D58D63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HP 17A do drukarki HP </w:t>
            </w:r>
            <w:proofErr w:type="spellStart"/>
            <w:r w:rsidRPr="006D440C">
              <w:rPr>
                <w:rFonts w:ascii="Calibri" w:hAnsi="Calibri" w:cs="Calibri"/>
                <w:sz w:val="22"/>
                <w:szCs w:val="22"/>
              </w:rPr>
              <w:t>LaserJet</w:t>
            </w:r>
            <w:proofErr w:type="spellEnd"/>
            <w:r w:rsidRPr="006D440C">
              <w:rPr>
                <w:rFonts w:ascii="Calibri" w:hAnsi="Calibri" w:cs="Calibri"/>
                <w:sz w:val="22"/>
                <w:szCs w:val="22"/>
              </w:rPr>
              <w:t xml:space="preserve"> Pro MFP M130fw</w:t>
            </w:r>
          </w:p>
        </w:tc>
        <w:tc>
          <w:tcPr>
            <w:tcW w:w="1105" w:type="dxa"/>
            <w:tcBorders>
              <w:top w:val="nil"/>
              <w:left w:val="nil"/>
              <w:bottom w:val="single" w:sz="4" w:space="0" w:color="000000"/>
              <w:right w:val="single" w:sz="4" w:space="0" w:color="000000"/>
            </w:tcBorders>
            <w:shd w:val="clear" w:color="auto" w:fill="auto"/>
            <w:hideMark/>
          </w:tcPr>
          <w:p w14:paraId="441F33E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CF217A</w:t>
            </w:r>
          </w:p>
        </w:tc>
        <w:tc>
          <w:tcPr>
            <w:tcW w:w="1134" w:type="dxa"/>
            <w:tcBorders>
              <w:top w:val="nil"/>
              <w:left w:val="nil"/>
              <w:bottom w:val="single" w:sz="4" w:space="0" w:color="auto"/>
              <w:right w:val="single" w:sz="4" w:space="0" w:color="auto"/>
            </w:tcBorders>
            <w:shd w:val="clear" w:color="auto" w:fill="auto"/>
            <w:noWrap/>
            <w:hideMark/>
          </w:tcPr>
          <w:p w14:paraId="7C18088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410BFF6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452F77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C494FF9"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DA8CCC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17</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FC59C0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LJ Pro 400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MFP, czarny</w:t>
            </w:r>
          </w:p>
        </w:tc>
        <w:tc>
          <w:tcPr>
            <w:tcW w:w="1105" w:type="dxa"/>
            <w:tcBorders>
              <w:top w:val="nil"/>
              <w:left w:val="nil"/>
              <w:bottom w:val="single" w:sz="4" w:space="0" w:color="000000"/>
              <w:right w:val="single" w:sz="4" w:space="0" w:color="000000"/>
            </w:tcBorders>
            <w:shd w:val="clear" w:color="auto" w:fill="auto"/>
            <w:hideMark/>
          </w:tcPr>
          <w:p w14:paraId="4AFFA44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color w:val="2C2C2C"/>
                <w:sz w:val="22"/>
                <w:szCs w:val="22"/>
              </w:rPr>
              <w:t>CE410A</w:t>
            </w:r>
          </w:p>
        </w:tc>
        <w:tc>
          <w:tcPr>
            <w:tcW w:w="1134" w:type="dxa"/>
            <w:tcBorders>
              <w:top w:val="nil"/>
              <w:left w:val="nil"/>
              <w:bottom w:val="single" w:sz="4" w:space="0" w:color="auto"/>
              <w:right w:val="single" w:sz="4" w:space="0" w:color="auto"/>
            </w:tcBorders>
            <w:shd w:val="clear" w:color="auto" w:fill="auto"/>
            <w:noWrap/>
            <w:hideMark/>
          </w:tcPr>
          <w:p w14:paraId="4C4E8C5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7C6BB1A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A8C87FA"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DD150A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38DC83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147C2A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LJ Pro 400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MFP, niebieski</w:t>
            </w:r>
          </w:p>
        </w:tc>
        <w:tc>
          <w:tcPr>
            <w:tcW w:w="1105" w:type="dxa"/>
            <w:tcBorders>
              <w:top w:val="nil"/>
              <w:left w:val="nil"/>
              <w:bottom w:val="single" w:sz="4" w:space="0" w:color="000000"/>
              <w:right w:val="single" w:sz="4" w:space="0" w:color="000000"/>
            </w:tcBorders>
            <w:shd w:val="clear" w:color="auto" w:fill="auto"/>
            <w:hideMark/>
          </w:tcPr>
          <w:p w14:paraId="59022E5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CE411A</w:t>
            </w:r>
          </w:p>
        </w:tc>
        <w:tc>
          <w:tcPr>
            <w:tcW w:w="1134" w:type="dxa"/>
            <w:tcBorders>
              <w:top w:val="nil"/>
              <w:left w:val="nil"/>
              <w:bottom w:val="single" w:sz="4" w:space="0" w:color="auto"/>
              <w:right w:val="single" w:sz="4" w:space="0" w:color="auto"/>
            </w:tcBorders>
            <w:shd w:val="clear" w:color="auto" w:fill="auto"/>
            <w:noWrap/>
            <w:hideMark/>
          </w:tcPr>
          <w:p w14:paraId="43B8C4F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26990F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6EA83D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E3A7129"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20F3C2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D83943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LJ Pro 400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MFP, czerwony</w:t>
            </w:r>
          </w:p>
        </w:tc>
        <w:tc>
          <w:tcPr>
            <w:tcW w:w="1105" w:type="dxa"/>
            <w:tcBorders>
              <w:top w:val="nil"/>
              <w:left w:val="nil"/>
              <w:bottom w:val="single" w:sz="4" w:space="0" w:color="000000"/>
              <w:right w:val="single" w:sz="4" w:space="0" w:color="000000"/>
            </w:tcBorders>
            <w:shd w:val="clear" w:color="auto" w:fill="auto"/>
            <w:hideMark/>
          </w:tcPr>
          <w:p w14:paraId="2BD8BE1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color w:val="2C2C2C"/>
                <w:sz w:val="22"/>
                <w:szCs w:val="22"/>
              </w:rPr>
              <w:t>CE413A</w:t>
            </w:r>
          </w:p>
        </w:tc>
        <w:tc>
          <w:tcPr>
            <w:tcW w:w="1134" w:type="dxa"/>
            <w:tcBorders>
              <w:top w:val="nil"/>
              <w:left w:val="nil"/>
              <w:bottom w:val="single" w:sz="4" w:space="0" w:color="auto"/>
              <w:right w:val="single" w:sz="4" w:space="0" w:color="auto"/>
            </w:tcBorders>
            <w:shd w:val="clear" w:color="auto" w:fill="auto"/>
            <w:noWrap/>
            <w:hideMark/>
          </w:tcPr>
          <w:p w14:paraId="3502661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812FDA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B9A018E"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FCFE2F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314242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6BC12E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LJ Pro 400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MFP, żółty</w:t>
            </w:r>
          </w:p>
        </w:tc>
        <w:tc>
          <w:tcPr>
            <w:tcW w:w="1105" w:type="dxa"/>
            <w:tcBorders>
              <w:top w:val="nil"/>
              <w:left w:val="nil"/>
              <w:bottom w:val="single" w:sz="4" w:space="0" w:color="000000"/>
              <w:right w:val="single" w:sz="4" w:space="0" w:color="000000"/>
            </w:tcBorders>
            <w:shd w:val="clear" w:color="auto" w:fill="auto"/>
            <w:hideMark/>
          </w:tcPr>
          <w:p w14:paraId="382D47B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color w:val="2C2C2C"/>
                <w:sz w:val="22"/>
                <w:szCs w:val="22"/>
              </w:rPr>
              <w:t>CE412A</w:t>
            </w:r>
          </w:p>
        </w:tc>
        <w:tc>
          <w:tcPr>
            <w:tcW w:w="1134" w:type="dxa"/>
            <w:tcBorders>
              <w:top w:val="nil"/>
              <w:left w:val="nil"/>
              <w:bottom w:val="single" w:sz="4" w:space="0" w:color="auto"/>
              <w:right w:val="single" w:sz="4" w:space="0" w:color="auto"/>
            </w:tcBorders>
            <w:shd w:val="clear" w:color="auto" w:fill="auto"/>
            <w:noWrap/>
            <w:hideMark/>
          </w:tcPr>
          <w:p w14:paraId="3C24E24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E0919A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E2AECE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28C939A"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541FCD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F8E5E8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1515, 1312, 1215, czarny</w:t>
            </w:r>
          </w:p>
        </w:tc>
        <w:tc>
          <w:tcPr>
            <w:tcW w:w="1105" w:type="dxa"/>
            <w:tcBorders>
              <w:top w:val="nil"/>
              <w:left w:val="nil"/>
              <w:bottom w:val="single" w:sz="4" w:space="0" w:color="000000"/>
              <w:right w:val="single" w:sz="4" w:space="0" w:color="000000"/>
            </w:tcBorders>
            <w:shd w:val="clear" w:color="auto" w:fill="auto"/>
            <w:hideMark/>
          </w:tcPr>
          <w:p w14:paraId="03CC923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CB540A</w:t>
            </w:r>
          </w:p>
        </w:tc>
        <w:tc>
          <w:tcPr>
            <w:tcW w:w="1134" w:type="dxa"/>
            <w:tcBorders>
              <w:top w:val="nil"/>
              <w:left w:val="nil"/>
              <w:bottom w:val="single" w:sz="4" w:space="0" w:color="auto"/>
              <w:right w:val="single" w:sz="4" w:space="0" w:color="auto"/>
            </w:tcBorders>
            <w:shd w:val="clear" w:color="auto" w:fill="auto"/>
            <w:noWrap/>
            <w:hideMark/>
          </w:tcPr>
          <w:p w14:paraId="5A1244E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9E98A7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F70B99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39E7D2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60721D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3AA9CCA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1515, 1312, 1215, niebieski</w:t>
            </w:r>
          </w:p>
        </w:tc>
        <w:tc>
          <w:tcPr>
            <w:tcW w:w="1105" w:type="dxa"/>
            <w:tcBorders>
              <w:top w:val="nil"/>
              <w:left w:val="nil"/>
              <w:bottom w:val="single" w:sz="4" w:space="0" w:color="000000"/>
              <w:right w:val="single" w:sz="4" w:space="0" w:color="000000"/>
            </w:tcBorders>
            <w:shd w:val="clear" w:color="auto" w:fill="auto"/>
            <w:hideMark/>
          </w:tcPr>
          <w:p w14:paraId="1F1C550B"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CB541A</w:t>
            </w:r>
          </w:p>
        </w:tc>
        <w:tc>
          <w:tcPr>
            <w:tcW w:w="1134" w:type="dxa"/>
            <w:tcBorders>
              <w:top w:val="nil"/>
              <w:left w:val="nil"/>
              <w:bottom w:val="single" w:sz="4" w:space="0" w:color="auto"/>
              <w:right w:val="single" w:sz="4" w:space="0" w:color="auto"/>
            </w:tcBorders>
            <w:shd w:val="clear" w:color="auto" w:fill="auto"/>
            <w:noWrap/>
            <w:hideMark/>
          </w:tcPr>
          <w:p w14:paraId="1CF759F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58424F5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2E984F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C13E2C6"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2331178"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C31CEBB" w14:textId="0850F9F5"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CLJ1515, 1312, 1215, czer</w:t>
            </w:r>
            <w:r w:rsidR="005558E5">
              <w:rPr>
                <w:rFonts w:ascii="Calibri" w:hAnsi="Calibri" w:cs="Calibri"/>
                <w:sz w:val="22"/>
                <w:szCs w:val="22"/>
              </w:rPr>
              <w:t>wony</w:t>
            </w:r>
          </w:p>
        </w:tc>
        <w:tc>
          <w:tcPr>
            <w:tcW w:w="1105" w:type="dxa"/>
            <w:tcBorders>
              <w:top w:val="nil"/>
              <w:left w:val="nil"/>
              <w:bottom w:val="single" w:sz="4" w:space="0" w:color="000000"/>
              <w:right w:val="single" w:sz="4" w:space="0" w:color="000000"/>
            </w:tcBorders>
            <w:shd w:val="clear" w:color="auto" w:fill="auto"/>
            <w:hideMark/>
          </w:tcPr>
          <w:p w14:paraId="1DD4C73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CB543A</w:t>
            </w:r>
          </w:p>
        </w:tc>
        <w:tc>
          <w:tcPr>
            <w:tcW w:w="1134" w:type="dxa"/>
            <w:tcBorders>
              <w:top w:val="nil"/>
              <w:left w:val="nil"/>
              <w:bottom w:val="single" w:sz="4" w:space="0" w:color="auto"/>
              <w:right w:val="single" w:sz="4" w:space="0" w:color="auto"/>
            </w:tcBorders>
            <w:shd w:val="clear" w:color="auto" w:fill="auto"/>
            <w:noWrap/>
            <w:hideMark/>
          </w:tcPr>
          <w:p w14:paraId="06EC178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A502C0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0B5DE0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476C3C8"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1EFA82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2130BC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1515, 1312, 1215, żółty</w:t>
            </w:r>
          </w:p>
        </w:tc>
        <w:tc>
          <w:tcPr>
            <w:tcW w:w="1105" w:type="dxa"/>
            <w:tcBorders>
              <w:top w:val="nil"/>
              <w:left w:val="nil"/>
              <w:bottom w:val="single" w:sz="4" w:space="0" w:color="000000"/>
              <w:right w:val="single" w:sz="4" w:space="0" w:color="000000"/>
            </w:tcBorders>
            <w:shd w:val="clear" w:color="auto" w:fill="auto"/>
            <w:hideMark/>
          </w:tcPr>
          <w:p w14:paraId="6FB6C34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CB542A</w:t>
            </w:r>
          </w:p>
        </w:tc>
        <w:tc>
          <w:tcPr>
            <w:tcW w:w="1134" w:type="dxa"/>
            <w:tcBorders>
              <w:top w:val="nil"/>
              <w:left w:val="nil"/>
              <w:bottom w:val="single" w:sz="4" w:space="0" w:color="auto"/>
              <w:right w:val="single" w:sz="4" w:space="0" w:color="auto"/>
            </w:tcBorders>
            <w:shd w:val="clear" w:color="auto" w:fill="auto"/>
            <w:noWrap/>
            <w:hideMark/>
          </w:tcPr>
          <w:p w14:paraId="516F592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7BC3AD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B2ACFE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7D1A9A2"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1B41BAF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lastRenderedPageBreak/>
              <w:t>25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3AE00AD" w14:textId="2591D571"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CP2025, CP2020, CM 2320, czarny</w:t>
            </w:r>
          </w:p>
        </w:tc>
        <w:tc>
          <w:tcPr>
            <w:tcW w:w="1105" w:type="dxa"/>
            <w:tcBorders>
              <w:top w:val="nil"/>
              <w:left w:val="nil"/>
              <w:bottom w:val="single" w:sz="4" w:space="0" w:color="000000"/>
              <w:right w:val="single" w:sz="4" w:space="0" w:color="000000"/>
            </w:tcBorders>
            <w:shd w:val="clear" w:color="auto" w:fill="auto"/>
            <w:hideMark/>
          </w:tcPr>
          <w:p w14:paraId="055CC51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CC530A</w:t>
            </w:r>
          </w:p>
        </w:tc>
        <w:tc>
          <w:tcPr>
            <w:tcW w:w="1134" w:type="dxa"/>
            <w:tcBorders>
              <w:top w:val="nil"/>
              <w:left w:val="nil"/>
              <w:bottom w:val="single" w:sz="4" w:space="0" w:color="auto"/>
              <w:right w:val="single" w:sz="4" w:space="0" w:color="auto"/>
            </w:tcBorders>
            <w:shd w:val="clear" w:color="auto" w:fill="auto"/>
            <w:noWrap/>
            <w:hideMark/>
          </w:tcPr>
          <w:p w14:paraId="5302C25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BE5CD5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A0408C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CD0F208"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165A8E8"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40DAC4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CP2025, CP2020, CM 2320, niebieski</w:t>
            </w:r>
          </w:p>
        </w:tc>
        <w:tc>
          <w:tcPr>
            <w:tcW w:w="1105" w:type="dxa"/>
            <w:tcBorders>
              <w:top w:val="nil"/>
              <w:left w:val="nil"/>
              <w:bottom w:val="single" w:sz="4" w:space="0" w:color="000000"/>
              <w:right w:val="single" w:sz="4" w:space="0" w:color="000000"/>
            </w:tcBorders>
            <w:shd w:val="clear" w:color="auto" w:fill="auto"/>
            <w:hideMark/>
          </w:tcPr>
          <w:p w14:paraId="4B967A5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CC531A</w:t>
            </w:r>
          </w:p>
        </w:tc>
        <w:tc>
          <w:tcPr>
            <w:tcW w:w="1134" w:type="dxa"/>
            <w:tcBorders>
              <w:top w:val="nil"/>
              <w:left w:val="nil"/>
              <w:bottom w:val="single" w:sz="4" w:space="0" w:color="auto"/>
              <w:right w:val="single" w:sz="4" w:space="0" w:color="auto"/>
            </w:tcBorders>
            <w:shd w:val="clear" w:color="auto" w:fill="auto"/>
            <w:noWrap/>
            <w:hideMark/>
          </w:tcPr>
          <w:p w14:paraId="66DFC93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23862D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834634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D625FB9"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6E1FDF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27</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6D7C2A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CP2025, CP2020, CM 2320, żółty</w:t>
            </w:r>
          </w:p>
        </w:tc>
        <w:tc>
          <w:tcPr>
            <w:tcW w:w="1105" w:type="dxa"/>
            <w:tcBorders>
              <w:top w:val="nil"/>
              <w:left w:val="nil"/>
              <w:bottom w:val="single" w:sz="4" w:space="0" w:color="000000"/>
              <w:right w:val="single" w:sz="4" w:space="0" w:color="000000"/>
            </w:tcBorders>
            <w:shd w:val="clear" w:color="auto" w:fill="auto"/>
            <w:hideMark/>
          </w:tcPr>
          <w:p w14:paraId="3E53015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CC532A</w:t>
            </w:r>
          </w:p>
        </w:tc>
        <w:tc>
          <w:tcPr>
            <w:tcW w:w="1134" w:type="dxa"/>
            <w:tcBorders>
              <w:top w:val="nil"/>
              <w:left w:val="nil"/>
              <w:bottom w:val="single" w:sz="4" w:space="0" w:color="auto"/>
              <w:right w:val="single" w:sz="4" w:space="0" w:color="auto"/>
            </w:tcBorders>
            <w:shd w:val="clear" w:color="auto" w:fill="auto"/>
            <w:noWrap/>
            <w:hideMark/>
          </w:tcPr>
          <w:p w14:paraId="116758C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44C65D0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8ECBEDA"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EA18F0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1FF34B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695472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CP2025, CP2020, CM 2320, czerwony</w:t>
            </w:r>
          </w:p>
        </w:tc>
        <w:tc>
          <w:tcPr>
            <w:tcW w:w="1105" w:type="dxa"/>
            <w:tcBorders>
              <w:top w:val="nil"/>
              <w:left w:val="nil"/>
              <w:bottom w:val="single" w:sz="4" w:space="0" w:color="000000"/>
              <w:right w:val="single" w:sz="4" w:space="0" w:color="000000"/>
            </w:tcBorders>
            <w:shd w:val="clear" w:color="auto" w:fill="auto"/>
            <w:hideMark/>
          </w:tcPr>
          <w:p w14:paraId="57D6E59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CC533A</w:t>
            </w:r>
          </w:p>
        </w:tc>
        <w:tc>
          <w:tcPr>
            <w:tcW w:w="1134" w:type="dxa"/>
            <w:tcBorders>
              <w:top w:val="nil"/>
              <w:left w:val="nil"/>
              <w:bottom w:val="single" w:sz="4" w:space="0" w:color="auto"/>
              <w:right w:val="single" w:sz="4" w:space="0" w:color="auto"/>
            </w:tcBorders>
            <w:shd w:val="clear" w:color="auto" w:fill="auto"/>
            <w:noWrap/>
            <w:hideMark/>
          </w:tcPr>
          <w:p w14:paraId="6A322CE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1F1F82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AC9E6A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CB8465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6F7A4A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29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5756B1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2600n, 2605dn, czarny</w:t>
            </w:r>
          </w:p>
        </w:tc>
        <w:tc>
          <w:tcPr>
            <w:tcW w:w="1105" w:type="dxa"/>
            <w:tcBorders>
              <w:top w:val="nil"/>
              <w:left w:val="nil"/>
              <w:bottom w:val="single" w:sz="4" w:space="0" w:color="000000"/>
              <w:right w:val="single" w:sz="4" w:space="0" w:color="000000"/>
            </w:tcBorders>
            <w:shd w:val="clear" w:color="auto" w:fill="auto"/>
            <w:hideMark/>
          </w:tcPr>
          <w:p w14:paraId="449A674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Q6000A</w:t>
            </w:r>
          </w:p>
        </w:tc>
        <w:tc>
          <w:tcPr>
            <w:tcW w:w="1134" w:type="dxa"/>
            <w:tcBorders>
              <w:top w:val="nil"/>
              <w:left w:val="nil"/>
              <w:bottom w:val="single" w:sz="4" w:space="0" w:color="auto"/>
              <w:right w:val="single" w:sz="4" w:space="0" w:color="auto"/>
            </w:tcBorders>
            <w:shd w:val="clear" w:color="auto" w:fill="auto"/>
            <w:noWrap/>
            <w:hideMark/>
          </w:tcPr>
          <w:p w14:paraId="7279471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1AA1D7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638664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386CDD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46EAF26"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5422C3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2600n, 2605dn, niebieski</w:t>
            </w:r>
          </w:p>
        </w:tc>
        <w:tc>
          <w:tcPr>
            <w:tcW w:w="1105" w:type="dxa"/>
            <w:tcBorders>
              <w:top w:val="nil"/>
              <w:left w:val="nil"/>
              <w:bottom w:val="single" w:sz="4" w:space="0" w:color="000000"/>
              <w:right w:val="single" w:sz="4" w:space="0" w:color="000000"/>
            </w:tcBorders>
            <w:shd w:val="clear" w:color="auto" w:fill="auto"/>
            <w:hideMark/>
          </w:tcPr>
          <w:p w14:paraId="56A6BA3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Q6001A</w:t>
            </w:r>
          </w:p>
        </w:tc>
        <w:tc>
          <w:tcPr>
            <w:tcW w:w="1134" w:type="dxa"/>
            <w:tcBorders>
              <w:top w:val="nil"/>
              <w:left w:val="nil"/>
              <w:bottom w:val="single" w:sz="4" w:space="0" w:color="auto"/>
              <w:right w:val="single" w:sz="4" w:space="0" w:color="auto"/>
            </w:tcBorders>
            <w:shd w:val="clear" w:color="auto" w:fill="auto"/>
            <w:noWrap/>
            <w:hideMark/>
          </w:tcPr>
          <w:p w14:paraId="55424BA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B5C718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47BFC3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BD28884"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592F25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166DF07"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2600n,2 605dn,  żółty</w:t>
            </w:r>
          </w:p>
        </w:tc>
        <w:tc>
          <w:tcPr>
            <w:tcW w:w="1105" w:type="dxa"/>
            <w:tcBorders>
              <w:top w:val="nil"/>
              <w:left w:val="nil"/>
              <w:bottom w:val="single" w:sz="4" w:space="0" w:color="000000"/>
              <w:right w:val="single" w:sz="4" w:space="0" w:color="000000"/>
            </w:tcBorders>
            <w:shd w:val="clear" w:color="auto" w:fill="auto"/>
            <w:hideMark/>
          </w:tcPr>
          <w:p w14:paraId="6286BB9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Q6002A</w:t>
            </w:r>
          </w:p>
        </w:tc>
        <w:tc>
          <w:tcPr>
            <w:tcW w:w="1134" w:type="dxa"/>
            <w:tcBorders>
              <w:top w:val="nil"/>
              <w:left w:val="nil"/>
              <w:bottom w:val="single" w:sz="4" w:space="0" w:color="auto"/>
              <w:right w:val="single" w:sz="4" w:space="0" w:color="auto"/>
            </w:tcBorders>
            <w:shd w:val="clear" w:color="auto" w:fill="auto"/>
            <w:noWrap/>
            <w:hideMark/>
          </w:tcPr>
          <w:p w14:paraId="65D7D54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41E751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F7EBAD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3FEB4C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6CC3BE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4238BE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2600n, 2605dn,  czerwony</w:t>
            </w:r>
          </w:p>
        </w:tc>
        <w:tc>
          <w:tcPr>
            <w:tcW w:w="1105" w:type="dxa"/>
            <w:tcBorders>
              <w:top w:val="nil"/>
              <w:left w:val="nil"/>
              <w:bottom w:val="single" w:sz="4" w:space="0" w:color="000000"/>
              <w:right w:val="single" w:sz="4" w:space="0" w:color="000000"/>
            </w:tcBorders>
            <w:shd w:val="clear" w:color="auto" w:fill="auto"/>
            <w:hideMark/>
          </w:tcPr>
          <w:p w14:paraId="12BAD51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Q6003A</w:t>
            </w:r>
          </w:p>
        </w:tc>
        <w:tc>
          <w:tcPr>
            <w:tcW w:w="1134" w:type="dxa"/>
            <w:tcBorders>
              <w:top w:val="nil"/>
              <w:left w:val="nil"/>
              <w:bottom w:val="single" w:sz="4" w:space="0" w:color="auto"/>
              <w:right w:val="single" w:sz="4" w:space="0" w:color="auto"/>
            </w:tcBorders>
            <w:shd w:val="clear" w:color="auto" w:fill="auto"/>
            <w:noWrap/>
            <w:hideMark/>
          </w:tcPr>
          <w:p w14:paraId="248E9C5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E118C0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235C62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A79D8DB"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D6B345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4C441B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3530, 3525, czarny</w:t>
            </w:r>
          </w:p>
        </w:tc>
        <w:tc>
          <w:tcPr>
            <w:tcW w:w="1105" w:type="dxa"/>
            <w:tcBorders>
              <w:top w:val="nil"/>
              <w:left w:val="nil"/>
              <w:bottom w:val="single" w:sz="4" w:space="0" w:color="000000"/>
              <w:right w:val="single" w:sz="4" w:space="0" w:color="000000"/>
            </w:tcBorders>
            <w:shd w:val="clear" w:color="auto" w:fill="auto"/>
            <w:hideMark/>
          </w:tcPr>
          <w:p w14:paraId="581A5F0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CE250A</w:t>
            </w:r>
          </w:p>
        </w:tc>
        <w:tc>
          <w:tcPr>
            <w:tcW w:w="1134" w:type="dxa"/>
            <w:tcBorders>
              <w:top w:val="nil"/>
              <w:left w:val="nil"/>
              <w:bottom w:val="single" w:sz="4" w:space="0" w:color="auto"/>
              <w:right w:val="single" w:sz="4" w:space="0" w:color="auto"/>
            </w:tcBorders>
            <w:shd w:val="clear" w:color="auto" w:fill="auto"/>
            <w:noWrap/>
            <w:hideMark/>
          </w:tcPr>
          <w:p w14:paraId="06BC5CF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3467BB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205FAF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6B9426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F81357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AEC929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3530, 3525, niebieski</w:t>
            </w:r>
          </w:p>
        </w:tc>
        <w:tc>
          <w:tcPr>
            <w:tcW w:w="1105" w:type="dxa"/>
            <w:tcBorders>
              <w:top w:val="nil"/>
              <w:left w:val="nil"/>
              <w:bottom w:val="single" w:sz="4" w:space="0" w:color="000000"/>
              <w:right w:val="single" w:sz="4" w:space="0" w:color="000000"/>
            </w:tcBorders>
            <w:shd w:val="clear" w:color="auto" w:fill="auto"/>
            <w:hideMark/>
          </w:tcPr>
          <w:p w14:paraId="30BF559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CE251A</w:t>
            </w:r>
          </w:p>
        </w:tc>
        <w:tc>
          <w:tcPr>
            <w:tcW w:w="1134" w:type="dxa"/>
            <w:tcBorders>
              <w:top w:val="nil"/>
              <w:left w:val="nil"/>
              <w:bottom w:val="single" w:sz="4" w:space="0" w:color="auto"/>
              <w:right w:val="single" w:sz="4" w:space="0" w:color="auto"/>
            </w:tcBorders>
            <w:shd w:val="clear" w:color="auto" w:fill="auto"/>
            <w:noWrap/>
            <w:hideMark/>
          </w:tcPr>
          <w:p w14:paraId="37441D7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4B2AFEE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B819EE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3AEF6BB"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C36593E"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C0A6CD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3530, 3525, czerwony</w:t>
            </w:r>
          </w:p>
        </w:tc>
        <w:tc>
          <w:tcPr>
            <w:tcW w:w="1105" w:type="dxa"/>
            <w:tcBorders>
              <w:top w:val="nil"/>
              <w:left w:val="nil"/>
              <w:bottom w:val="single" w:sz="4" w:space="0" w:color="000000"/>
              <w:right w:val="single" w:sz="4" w:space="0" w:color="000000"/>
            </w:tcBorders>
            <w:shd w:val="clear" w:color="auto" w:fill="auto"/>
            <w:hideMark/>
          </w:tcPr>
          <w:p w14:paraId="16FEAC0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CE253A</w:t>
            </w:r>
          </w:p>
        </w:tc>
        <w:tc>
          <w:tcPr>
            <w:tcW w:w="1134" w:type="dxa"/>
            <w:tcBorders>
              <w:top w:val="nil"/>
              <w:left w:val="nil"/>
              <w:bottom w:val="single" w:sz="4" w:space="0" w:color="auto"/>
              <w:right w:val="single" w:sz="4" w:space="0" w:color="auto"/>
            </w:tcBorders>
            <w:shd w:val="clear" w:color="auto" w:fill="auto"/>
            <w:noWrap/>
            <w:hideMark/>
          </w:tcPr>
          <w:p w14:paraId="431B6C2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E10F08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AE9500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A7AE3D2"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A3C188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3E8606E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3530, 3525, żółty</w:t>
            </w:r>
          </w:p>
        </w:tc>
        <w:tc>
          <w:tcPr>
            <w:tcW w:w="1105" w:type="dxa"/>
            <w:tcBorders>
              <w:top w:val="nil"/>
              <w:left w:val="nil"/>
              <w:bottom w:val="single" w:sz="4" w:space="0" w:color="000000"/>
              <w:right w:val="single" w:sz="4" w:space="0" w:color="000000"/>
            </w:tcBorders>
            <w:shd w:val="clear" w:color="auto" w:fill="auto"/>
            <w:hideMark/>
          </w:tcPr>
          <w:p w14:paraId="36C2A7A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CE252A</w:t>
            </w:r>
          </w:p>
        </w:tc>
        <w:tc>
          <w:tcPr>
            <w:tcW w:w="1134" w:type="dxa"/>
            <w:tcBorders>
              <w:top w:val="nil"/>
              <w:left w:val="nil"/>
              <w:bottom w:val="single" w:sz="4" w:space="0" w:color="auto"/>
              <w:right w:val="single" w:sz="4" w:space="0" w:color="auto"/>
            </w:tcBorders>
            <w:shd w:val="clear" w:color="auto" w:fill="auto"/>
            <w:noWrap/>
            <w:hideMark/>
          </w:tcPr>
          <w:p w14:paraId="64A76BB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5DB48F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88AA8C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6AF2B89"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782A1DE"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37</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9888C6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Pojemnik na zużyty toner do drukarki CLJ CP3530, 3525 </w:t>
            </w:r>
          </w:p>
        </w:tc>
        <w:tc>
          <w:tcPr>
            <w:tcW w:w="1105" w:type="dxa"/>
            <w:tcBorders>
              <w:top w:val="nil"/>
              <w:left w:val="nil"/>
              <w:bottom w:val="single" w:sz="4" w:space="0" w:color="000000"/>
              <w:right w:val="single" w:sz="4" w:space="0" w:color="000000"/>
            </w:tcBorders>
            <w:shd w:val="clear" w:color="auto" w:fill="auto"/>
            <w:hideMark/>
          </w:tcPr>
          <w:p w14:paraId="6680161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CE254A</w:t>
            </w:r>
          </w:p>
        </w:tc>
        <w:tc>
          <w:tcPr>
            <w:tcW w:w="1134" w:type="dxa"/>
            <w:tcBorders>
              <w:top w:val="nil"/>
              <w:left w:val="nil"/>
              <w:bottom w:val="single" w:sz="4" w:space="0" w:color="auto"/>
              <w:right w:val="single" w:sz="4" w:space="0" w:color="auto"/>
            </w:tcBorders>
            <w:shd w:val="clear" w:color="auto" w:fill="auto"/>
            <w:noWrap/>
            <w:hideMark/>
          </w:tcPr>
          <w:p w14:paraId="5ADBC6F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3C6DF44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141719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6E56597"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925E86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E51BC1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3600dn, czarny</w:t>
            </w:r>
          </w:p>
        </w:tc>
        <w:tc>
          <w:tcPr>
            <w:tcW w:w="1105" w:type="dxa"/>
            <w:tcBorders>
              <w:top w:val="nil"/>
              <w:left w:val="nil"/>
              <w:bottom w:val="single" w:sz="4" w:space="0" w:color="000000"/>
              <w:right w:val="single" w:sz="4" w:space="0" w:color="000000"/>
            </w:tcBorders>
            <w:shd w:val="clear" w:color="auto" w:fill="auto"/>
            <w:hideMark/>
          </w:tcPr>
          <w:p w14:paraId="10AA98A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Q6470A</w:t>
            </w:r>
          </w:p>
        </w:tc>
        <w:tc>
          <w:tcPr>
            <w:tcW w:w="1134" w:type="dxa"/>
            <w:tcBorders>
              <w:top w:val="nil"/>
              <w:left w:val="nil"/>
              <w:bottom w:val="single" w:sz="4" w:space="0" w:color="auto"/>
              <w:right w:val="single" w:sz="4" w:space="0" w:color="auto"/>
            </w:tcBorders>
            <w:shd w:val="clear" w:color="auto" w:fill="auto"/>
            <w:noWrap/>
            <w:hideMark/>
          </w:tcPr>
          <w:p w14:paraId="7BAFED2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729D5E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AFEAAA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A247596"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977300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39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3C7AD5D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3600dn, niebieski</w:t>
            </w:r>
          </w:p>
        </w:tc>
        <w:tc>
          <w:tcPr>
            <w:tcW w:w="1105" w:type="dxa"/>
            <w:tcBorders>
              <w:top w:val="nil"/>
              <w:left w:val="nil"/>
              <w:bottom w:val="single" w:sz="4" w:space="0" w:color="000000"/>
              <w:right w:val="single" w:sz="4" w:space="0" w:color="000000"/>
            </w:tcBorders>
            <w:shd w:val="clear" w:color="auto" w:fill="auto"/>
            <w:hideMark/>
          </w:tcPr>
          <w:p w14:paraId="4F6A434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Q6471A</w:t>
            </w:r>
          </w:p>
        </w:tc>
        <w:tc>
          <w:tcPr>
            <w:tcW w:w="1134" w:type="dxa"/>
            <w:tcBorders>
              <w:top w:val="nil"/>
              <w:left w:val="nil"/>
              <w:bottom w:val="single" w:sz="4" w:space="0" w:color="auto"/>
              <w:right w:val="single" w:sz="4" w:space="0" w:color="auto"/>
            </w:tcBorders>
            <w:shd w:val="clear" w:color="auto" w:fill="auto"/>
            <w:noWrap/>
            <w:hideMark/>
          </w:tcPr>
          <w:p w14:paraId="3AA451D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4CE4646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70ED495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61CE092"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43BFDE9F"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32CC5F8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3600dn, żółty</w:t>
            </w:r>
          </w:p>
        </w:tc>
        <w:tc>
          <w:tcPr>
            <w:tcW w:w="1105" w:type="dxa"/>
            <w:tcBorders>
              <w:top w:val="nil"/>
              <w:left w:val="nil"/>
              <w:bottom w:val="single" w:sz="4" w:space="0" w:color="000000"/>
              <w:right w:val="single" w:sz="4" w:space="0" w:color="000000"/>
            </w:tcBorders>
            <w:shd w:val="clear" w:color="auto" w:fill="auto"/>
            <w:hideMark/>
          </w:tcPr>
          <w:p w14:paraId="6579180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Q6472A</w:t>
            </w:r>
          </w:p>
        </w:tc>
        <w:tc>
          <w:tcPr>
            <w:tcW w:w="1134" w:type="dxa"/>
            <w:tcBorders>
              <w:top w:val="nil"/>
              <w:left w:val="nil"/>
              <w:bottom w:val="single" w:sz="4" w:space="0" w:color="auto"/>
              <w:right w:val="single" w:sz="4" w:space="0" w:color="auto"/>
            </w:tcBorders>
            <w:shd w:val="clear" w:color="auto" w:fill="auto"/>
            <w:noWrap/>
            <w:hideMark/>
          </w:tcPr>
          <w:p w14:paraId="719CA76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1CEFDD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CED492C"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9CECB6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CE014B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B88460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CLJ 3600dn, czerwony</w:t>
            </w:r>
          </w:p>
        </w:tc>
        <w:tc>
          <w:tcPr>
            <w:tcW w:w="1105" w:type="dxa"/>
            <w:tcBorders>
              <w:top w:val="nil"/>
              <w:left w:val="nil"/>
              <w:bottom w:val="single" w:sz="4" w:space="0" w:color="000000"/>
              <w:right w:val="single" w:sz="4" w:space="0" w:color="000000"/>
            </w:tcBorders>
            <w:shd w:val="clear" w:color="auto" w:fill="auto"/>
            <w:hideMark/>
          </w:tcPr>
          <w:p w14:paraId="25F2D98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Q6473A</w:t>
            </w:r>
          </w:p>
        </w:tc>
        <w:tc>
          <w:tcPr>
            <w:tcW w:w="1134" w:type="dxa"/>
            <w:tcBorders>
              <w:top w:val="nil"/>
              <w:left w:val="nil"/>
              <w:bottom w:val="single" w:sz="4" w:space="0" w:color="auto"/>
              <w:right w:val="single" w:sz="4" w:space="0" w:color="auto"/>
            </w:tcBorders>
            <w:shd w:val="clear" w:color="auto" w:fill="auto"/>
            <w:noWrap/>
            <w:hideMark/>
          </w:tcPr>
          <w:p w14:paraId="708ED95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335CB2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1BEA50E"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31F63E7"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D5ED71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A6D38C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P1006</w:t>
            </w:r>
          </w:p>
        </w:tc>
        <w:tc>
          <w:tcPr>
            <w:tcW w:w="1105" w:type="dxa"/>
            <w:tcBorders>
              <w:top w:val="nil"/>
              <w:left w:val="nil"/>
              <w:bottom w:val="single" w:sz="4" w:space="0" w:color="000000"/>
              <w:right w:val="single" w:sz="4" w:space="0" w:color="000000"/>
            </w:tcBorders>
            <w:shd w:val="clear" w:color="auto" w:fill="auto"/>
            <w:hideMark/>
          </w:tcPr>
          <w:p w14:paraId="1B2844C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CB435A</w:t>
            </w:r>
          </w:p>
        </w:tc>
        <w:tc>
          <w:tcPr>
            <w:tcW w:w="1134" w:type="dxa"/>
            <w:tcBorders>
              <w:top w:val="nil"/>
              <w:left w:val="nil"/>
              <w:bottom w:val="single" w:sz="4" w:space="0" w:color="auto"/>
              <w:right w:val="single" w:sz="4" w:space="0" w:color="auto"/>
            </w:tcBorders>
            <w:shd w:val="clear" w:color="auto" w:fill="auto"/>
            <w:noWrap/>
            <w:hideMark/>
          </w:tcPr>
          <w:p w14:paraId="72E40E6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209DD3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F783F4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6A4E384"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6484CB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EB4D4D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1320n</w:t>
            </w:r>
          </w:p>
        </w:tc>
        <w:tc>
          <w:tcPr>
            <w:tcW w:w="1105" w:type="dxa"/>
            <w:tcBorders>
              <w:top w:val="nil"/>
              <w:left w:val="nil"/>
              <w:bottom w:val="single" w:sz="4" w:space="0" w:color="000000"/>
              <w:right w:val="single" w:sz="4" w:space="0" w:color="000000"/>
            </w:tcBorders>
            <w:shd w:val="clear" w:color="auto" w:fill="auto"/>
            <w:hideMark/>
          </w:tcPr>
          <w:p w14:paraId="7A5709D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Q5949A</w:t>
            </w:r>
          </w:p>
        </w:tc>
        <w:tc>
          <w:tcPr>
            <w:tcW w:w="1134" w:type="dxa"/>
            <w:tcBorders>
              <w:top w:val="nil"/>
              <w:left w:val="nil"/>
              <w:bottom w:val="single" w:sz="4" w:space="0" w:color="auto"/>
              <w:right w:val="single" w:sz="4" w:space="0" w:color="auto"/>
            </w:tcBorders>
            <w:shd w:val="clear" w:color="auto" w:fill="auto"/>
            <w:noWrap/>
            <w:hideMark/>
          </w:tcPr>
          <w:p w14:paraId="782131C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C7F93C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556310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E43E95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EB91B5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E5AB10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1606, 1536</w:t>
            </w:r>
          </w:p>
        </w:tc>
        <w:tc>
          <w:tcPr>
            <w:tcW w:w="1105" w:type="dxa"/>
            <w:tcBorders>
              <w:top w:val="nil"/>
              <w:left w:val="nil"/>
              <w:bottom w:val="single" w:sz="4" w:space="0" w:color="000000"/>
              <w:right w:val="single" w:sz="4" w:space="0" w:color="000000"/>
            </w:tcBorders>
            <w:shd w:val="clear" w:color="auto" w:fill="auto"/>
            <w:hideMark/>
          </w:tcPr>
          <w:p w14:paraId="5845F38B"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CE278A</w:t>
            </w:r>
          </w:p>
        </w:tc>
        <w:tc>
          <w:tcPr>
            <w:tcW w:w="1134" w:type="dxa"/>
            <w:tcBorders>
              <w:top w:val="nil"/>
              <w:left w:val="nil"/>
              <w:bottom w:val="single" w:sz="4" w:space="0" w:color="auto"/>
              <w:right w:val="single" w:sz="4" w:space="0" w:color="auto"/>
            </w:tcBorders>
            <w:shd w:val="clear" w:color="auto" w:fill="auto"/>
            <w:noWrap/>
            <w:hideMark/>
          </w:tcPr>
          <w:p w14:paraId="0E9CF67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6A7D3F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F7BDFC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2E3EBC6"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E5AD27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D482937"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P2015dn</w:t>
            </w:r>
          </w:p>
        </w:tc>
        <w:tc>
          <w:tcPr>
            <w:tcW w:w="1105" w:type="dxa"/>
            <w:tcBorders>
              <w:top w:val="nil"/>
              <w:left w:val="nil"/>
              <w:bottom w:val="single" w:sz="4" w:space="0" w:color="000000"/>
              <w:right w:val="single" w:sz="4" w:space="0" w:color="000000"/>
            </w:tcBorders>
            <w:shd w:val="clear" w:color="auto" w:fill="auto"/>
            <w:hideMark/>
          </w:tcPr>
          <w:p w14:paraId="5462200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Q7553X</w:t>
            </w:r>
          </w:p>
        </w:tc>
        <w:tc>
          <w:tcPr>
            <w:tcW w:w="1134" w:type="dxa"/>
            <w:tcBorders>
              <w:top w:val="nil"/>
              <w:left w:val="nil"/>
              <w:bottom w:val="single" w:sz="4" w:space="0" w:color="auto"/>
              <w:right w:val="single" w:sz="4" w:space="0" w:color="auto"/>
            </w:tcBorders>
            <w:shd w:val="clear" w:color="auto" w:fill="auto"/>
            <w:noWrap/>
            <w:hideMark/>
          </w:tcPr>
          <w:p w14:paraId="5373D94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E62603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F12E4E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6E74806"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CD8E8D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7868644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P2055dn</w:t>
            </w:r>
          </w:p>
        </w:tc>
        <w:tc>
          <w:tcPr>
            <w:tcW w:w="1105" w:type="dxa"/>
            <w:tcBorders>
              <w:top w:val="nil"/>
              <w:left w:val="nil"/>
              <w:bottom w:val="single" w:sz="4" w:space="0" w:color="000000"/>
              <w:right w:val="single" w:sz="4" w:space="0" w:color="000000"/>
            </w:tcBorders>
            <w:shd w:val="clear" w:color="auto" w:fill="auto"/>
            <w:hideMark/>
          </w:tcPr>
          <w:p w14:paraId="57DAF2A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CE505X</w:t>
            </w:r>
          </w:p>
        </w:tc>
        <w:tc>
          <w:tcPr>
            <w:tcW w:w="1134" w:type="dxa"/>
            <w:tcBorders>
              <w:top w:val="nil"/>
              <w:left w:val="nil"/>
              <w:bottom w:val="single" w:sz="4" w:space="0" w:color="auto"/>
              <w:right w:val="single" w:sz="4" w:space="0" w:color="auto"/>
            </w:tcBorders>
            <w:shd w:val="clear" w:color="auto" w:fill="auto"/>
            <w:noWrap/>
            <w:hideMark/>
          </w:tcPr>
          <w:p w14:paraId="059B867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A82A45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0E6F23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439517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1C30DC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47</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52F4986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2430</w:t>
            </w:r>
          </w:p>
        </w:tc>
        <w:tc>
          <w:tcPr>
            <w:tcW w:w="1105" w:type="dxa"/>
            <w:tcBorders>
              <w:top w:val="nil"/>
              <w:left w:val="nil"/>
              <w:bottom w:val="single" w:sz="4" w:space="0" w:color="000000"/>
              <w:right w:val="single" w:sz="4" w:space="0" w:color="000000"/>
            </w:tcBorders>
            <w:shd w:val="clear" w:color="auto" w:fill="auto"/>
            <w:hideMark/>
          </w:tcPr>
          <w:p w14:paraId="0C86C29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Q6511A</w:t>
            </w:r>
          </w:p>
        </w:tc>
        <w:tc>
          <w:tcPr>
            <w:tcW w:w="1134" w:type="dxa"/>
            <w:tcBorders>
              <w:top w:val="nil"/>
              <w:left w:val="nil"/>
              <w:bottom w:val="single" w:sz="4" w:space="0" w:color="auto"/>
              <w:right w:val="single" w:sz="4" w:space="0" w:color="auto"/>
            </w:tcBorders>
            <w:shd w:val="clear" w:color="auto" w:fill="auto"/>
            <w:noWrap/>
            <w:hideMark/>
          </w:tcPr>
          <w:p w14:paraId="28E2FBC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6E20FF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98AFDD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32CE26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5F7F23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413FEAD"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3055, 3015, 3030, 3052, 1010, 1020, 1022</w:t>
            </w:r>
          </w:p>
        </w:tc>
        <w:tc>
          <w:tcPr>
            <w:tcW w:w="1105" w:type="dxa"/>
            <w:tcBorders>
              <w:top w:val="nil"/>
              <w:left w:val="nil"/>
              <w:bottom w:val="single" w:sz="4" w:space="0" w:color="000000"/>
              <w:right w:val="single" w:sz="4" w:space="0" w:color="000000"/>
            </w:tcBorders>
            <w:shd w:val="clear" w:color="auto" w:fill="auto"/>
            <w:hideMark/>
          </w:tcPr>
          <w:p w14:paraId="2E1DEC6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Q2612A</w:t>
            </w:r>
          </w:p>
        </w:tc>
        <w:tc>
          <w:tcPr>
            <w:tcW w:w="1134" w:type="dxa"/>
            <w:tcBorders>
              <w:top w:val="nil"/>
              <w:left w:val="nil"/>
              <w:bottom w:val="single" w:sz="4" w:space="0" w:color="auto"/>
              <w:right w:val="single" w:sz="4" w:space="0" w:color="auto"/>
            </w:tcBorders>
            <w:shd w:val="clear" w:color="auto" w:fill="auto"/>
            <w:noWrap/>
            <w:hideMark/>
          </w:tcPr>
          <w:p w14:paraId="4D02A55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20</w:t>
            </w:r>
          </w:p>
        </w:tc>
        <w:tc>
          <w:tcPr>
            <w:tcW w:w="1701" w:type="dxa"/>
            <w:tcBorders>
              <w:top w:val="nil"/>
              <w:left w:val="nil"/>
              <w:bottom w:val="single" w:sz="4" w:space="0" w:color="auto"/>
              <w:right w:val="single" w:sz="4" w:space="0" w:color="auto"/>
            </w:tcBorders>
            <w:shd w:val="clear" w:color="auto" w:fill="auto"/>
            <w:noWrap/>
            <w:hideMark/>
          </w:tcPr>
          <w:p w14:paraId="798E2C2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E41F3A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860BDF7"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0BF72F24"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49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4D82CC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4300</w:t>
            </w:r>
          </w:p>
        </w:tc>
        <w:tc>
          <w:tcPr>
            <w:tcW w:w="1105" w:type="dxa"/>
            <w:tcBorders>
              <w:top w:val="nil"/>
              <w:left w:val="nil"/>
              <w:bottom w:val="single" w:sz="4" w:space="0" w:color="000000"/>
              <w:right w:val="single" w:sz="4" w:space="0" w:color="000000"/>
            </w:tcBorders>
            <w:shd w:val="clear" w:color="auto" w:fill="auto"/>
            <w:hideMark/>
          </w:tcPr>
          <w:p w14:paraId="1439B63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Q1339A</w:t>
            </w:r>
          </w:p>
        </w:tc>
        <w:tc>
          <w:tcPr>
            <w:tcW w:w="1134" w:type="dxa"/>
            <w:tcBorders>
              <w:top w:val="nil"/>
              <w:left w:val="nil"/>
              <w:bottom w:val="single" w:sz="4" w:space="0" w:color="auto"/>
              <w:right w:val="single" w:sz="4" w:space="0" w:color="auto"/>
            </w:tcBorders>
            <w:shd w:val="clear" w:color="auto" w:fill="auto"/>
            <w:noWrap/>
            <w:hideMark/>
          </w:tcPr>
          <w:p w14:paraId="050F339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33C089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123758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8E278C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264AB9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B1760D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CM1525, 1415 czarny</w:t>
            </w:r>
          </w:p>
        </w:tc>
        <w:tc>
          <w:tcPr>
            <w:tcW w:w="1105" w:type="dxa"/>
            <w:tcBorders>
              <w:top w:val="nil"/>
              <w:left w:val="nil"/>
              <w:bottom w:val="single" w:sz="4" w:space="0" w:color="000000"/>
              <w:right w:val="single" w:sz="4" w:space="0" w:color="000000"/>
            </w:tcBorders>
            <w:shd w:val="clear" w:color="auto" w:fill="auto"/>
            <w:hideMark/>
          </w:tcPr>
          <w:p w14:paraId="5AEA557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CE320A</w:t>
            </w:r>
          </w:p>
        </w:tc>
        <w:tc>
          <w:tcPr>
            <w:tcW w:w="1134" w:type="dxa"/>
            <w:tcBorders>
              <w:top w:val="nil"/>
              <w:left w:val="nil"/>
              <w:bottom w:val="single" w:sz="4" w:space="0" w:color="auto"/>
              <w:right w:val="single" w:sz="4" w:space="0" w:color="auto"/>
            </w:tcBorders>
            <w:shd w:val="clear" w:color="auto" w:fill="auto"/>
            <w:noWrap/>
            <w:hideMark/>
          </w:tcPr>
          <w:p w14:paraId="6ADEB09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7C2A822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5D0DE07"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ECCF597"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33F3F28"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C66C07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CM1525, 1415  czerwony</w:t>
            </w:r>
          </w:p>
        </w:tc>
        <w:tc>
          <w:tcPr>
            <w:tcW w:w="1105" w:type="dxa"/>
            <w:tcBorders>
              <w:top w:val="nil"/>
              <w:left w:val="nil"/>
              <w:bottom w:val="single" w:sz="4" w:space="0" w:color="000000"/>
              <w:right w:val="single" w:sz="4" w:space="0" w:color="000000"/>
            </w:tcBorders>
            <w:shd w:val="clear" w:color="auto" w:fill="auto"/>
            <w:hideMark/>
          </w:tcPr>
          <w:p w14:paraId="5CF2746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CE323A</w:t>
            </w:r>
          </w:p>
        </w:tc>
        <w:tc>
          <w:tcPr>
            <w:tcW w:w="1134" w:type="dxa"/>
            <w:tcBorders>
              <w:top w:val="nil"/>
              <w:left w:val="nil"/>
              <w:bottom w:val="single" w:sz="4" w:space="0" w:color="auto"/>
              <w:right w:val="single" w:sz="4" w:space="0" w:color="auto"/>
            </w:tcBorders>
            <w:shd w:val="clear" w:color="auto" w:fill="auto"/>
            <w:noWrap/>
            <w:hideMark/>
          </w:tcPr>
          <w:p w14:paraId="5C67EE0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A236A3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BAFB55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6356721"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17F68F0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8D9CC0B"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CM1525, 1415 niebieski</w:t>
            </w:r>
          </w:p>
        </w:tc>
        <w:tc>
          <w:tcPr>
            <w:tcW w:w="1105" w:type="dxa"/>
            <w:tcBorders>
              <w:top w:val="nil"/>
              <w:left w:val="nil"/>
              <w:bottom w:val="single" w:sz="4" w:space="0" w:color="000000"/>
              <w:right w:val="single" w:sz="4" w:space="0" w:color="000000"/>
            </w:tcBorders>
            <w:shd w:val="clear" w:color="auto" w:fill="auto"/>
            <w:hideMark/>
          </w:tcPr>
          <w:p w14:paraId="0675AD4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CE321A</w:t>
            </w:r>
          </w:p>
        </w:tc>
        <w:tc>
          <w:tcPr>
            <w:tcW w:w="1134" w:type="dxa"/>
            <w:tcBorders>
              <w:top w:val="nil"/>
              <w:left w:val="nil"/>
              <w:bottom w:val="single" w:sz="4" w:space="0" w:color="auto"/>
              <w:right w:val="single" w:sz="4" w:space="0" w:color="auto"/>
            </w:tcBorders>
            <w:shd w:val="clear" w:color="auto" w:fill="auto"/>
            <w:noWrap/>
            <w:hideMark/>
          </w:tcPr>
          <w:p w14:paraId="6B85F44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CF9466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20F762C"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47CE9C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9C21B1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696A489"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HP LJ CM1525, 1415 żółty</w:t>
            </w:r>
          </w:p>
        </w:tc>
        <w:tc>
          <w:tcPr>
            <w:tcW w:w="1105" w:type="dxa"/>
            <w:tcBorders>
              <w:top w:val="nil"/>
              <w:left w:val="nil"/>
              <w:bottom w:val="single" w:sz="4" w:space="0" w:color="000000"/>
              <w:right w:val="single" w:sz="4" w:space="0" w:color="000000"/>
            </w:tcBorders>
            <w:shd w:val="clear" w:color="auto" w:fill="auto"/>
            <w:hideMark/>
          </w:tcPr>
          <w:p w14:paraId="3C3311C8"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CE322A</w:t>
            </w:r>
          </w:p>
        </w:tc>
        <w:tc>
          <w:tcPr>
            <w:tcW w:w="1134" w:type="dxa"/>
            <w:tcBorders>
              <w:top w:val="nil"/>
              <w:left w:val="nil"/>
              <w:bottom w:val="single" w:sz="4" w:space="0" w:color="auto"/>
              <w:right w:val="single" w:sz="4" w:space="0" w:color="auto"/>
            </w:tcBorders>
            <w:shd w:val="clear" w:color="auto" w:fill="auto"/>
            <w:noWrap/>
            <w:hideMark/>
          </w:tcPr>
          <w:p w14:paraId="0E3E02B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7BFB173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AB7B3E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F9E9645"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7222B3F"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54</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4E1FE8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Laser Jet Pro MFP M181fw, czarny</w:t>
            </w:r>
          </w:p>
        </w:tc>
        <w:tc>
          <w:tcPr>
            <w:tcW w:w="1105" w:type="dxa"/>
            <w:tcBorders>
              <w:top w:val="nil"/>
              <w:left w:val="nil"/>
              <w:bottom w:val="single" w:sz="4" w:space="0" w:color="000000"/>
              <w:right w:val="single" w:sz="4" w:space="0" w:color="000000"/>
            </w:tcBorders>
            <w:shd w:val="clear" w:color="auto" w:fill="auto"/>
            <w:hideMark/>
          </w:tcPr>
          <w:p w14:paraId="0CEF724B"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CF530A</w:t>
            </w:r>
          </w:p>
        </w:tc>
        <w:tc>
          <w:tcPr>
            <w:tcW w:w="1134" w:type="dxa"/>
            <w:tcBorders>
              <w:top w:val="nil"/>
              <w:left w:val="single" w:sz="4" w:space="0" w:color="auto"/>
              <w:bottom w:val="single" w:sz="4" w:space="0" w:color="auto"/>
              <w:right w:val="single" w:sz="4" w:space="0" w:color="auto"/>
            </w:tcBorders>
            <w:shd w:val="clear" w:color="auto" w:fill="auto"/>
            <w:noWrap/>
            <w:hideMark/>
          </w:tcPr>
          <w:p w14:paraId="59005F8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noWrap/>
            <w:hideMark/>
          </w:tcPr>
          <w:p w14:paraId="7E5D349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8B7D62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6EA72E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1F7863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FE4F22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Laser Jet Pro MFP M181fw, czerwony</w:t>
            </w:r>
          </w:p>
        </w:tc>
        <w:tc>
          <w:tcPr>
            <w:tcW w:w="1105" w:type="dxa"/>
            <w:tcBorders>
              <w:top w:val="nil"/>
              <w:left w:val="nil"/>
              <w:bottom w:val="single" w:sz="4" w:space="0" w:color="000000"/>
              <w:right w:val="single" w:sz="4" w:space="0" w:color="000000"/>
            </w:tcBorders>
            <w:shd w:val="clear" w:color="auto" w:fill="auto"/>
            <w:hideMark/>
          </w:tcPr>
          <w:p w14:paraId="7D2B8E6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CF533A</w:t>
            </w:r>
          </w:p>
        </w:tc>
        <w:tc>
          <w:tcPr>
            <w:tcW w:w="1134" w:type="dxa"/>
            <w:tcBorders>
              <w:top w:val="single" w:sz="4" w:space="0" w:color="auto"/>
              <w:left w:val="nil"/>
              <w:bottom w:val="single" w:sz="4" w:space="0" w:color="auto"/>
              <w:right w:val="single" w:sz="4" w:space="0" w:color="auto"/>
            </w:tcBorders>
            <w:shd w:val="clear" w:color="auto" w:fill="auto"/>
            <w:noWrap/>
            <w:hideMark/>
          </w:tcPr>
          <w:p w14:paraId="0B02C80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04C0A0D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CE6377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BF3D63F"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B47A57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56</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6A3CF5A"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Laser Jet Pro MFP M181fw, niebieski</w:t>
            </w:r>
          </w:p>
        </w:tc>
        <w:tc>
          <w:tcPr>
            <w:tcW w:w="1105" w:type="dxa"/>
            <w:tcBorders>
              <w:top w:val="nil"/>
              <w:left w:val="nil"/>
              <w:bottom w:val="single" w:sz="4" w:space="0" w:color="000000"/>
              <w:right w:val="single" w:sz="4" w:space="0" w:color="000000"/>
            </w:tcBorders>
            <w:shd w:val="clear" w:color="auto" w:fill="auto"/>
            <w:hideMark/>
          </w:tcPr>
          <w:p w14:paraId="555672C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CF531A</w:t>
            </w:r>
          </w:p>
        </w:tc>
        <w:tc>
          <w:tcPr>
            <w:tcW w:w="1134" w:type="dxa"/>
            <w:tcBorders>
              <w:top w:val="nil"/>
              <w:left w:val="single" w:sz="4" w:space="0" w:color="auto"/>
              <w:bottom w:val="single" w:sz="4" w:space="0" w:color="auto"/>
              <w:right w:val="single" w:sz="4" w:space="0" w:color="auto"/>
            </w:tcBorders>
            <w:shd w:val="clear" w:color="auto" w:fill="auto"/>
            <w:noWrap/>
            <w:hideMark/>
          </w:tcPr>
          <w:p w14:paraId="707D45C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noWrap/>
            <w:hideMark/>
          </w:tcPr>
          <w:p w14:paraId="10E9EFA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799CB5B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11BA47F"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46EDB2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lastRenderedPageBreak/>
              <w:t>57</w:t>
            </w:r>
          </w:p>
        </w:tc>
        <w:tc>
          <w:tcPr>
            <w:tcW w:w="4117" w:type="dxa"/>
            <w:gridSpan w:val="2"/>
            <w:tcBorders>
              <w:top w:val="single" w:sz="4" w:space="0" w:color="000000"/>
              <w:left w:val="nil"/>
              <w:bottom w:val="nil"/>
              <w:right w:val="single" w:sz="4" w:space="0" w:color="000000"/>
            </w:tcBorders>
            <w:shd w:val="clear" w:color="auto" w:fill="auto"/>
            <w:hideMark/>
          </w:tcPr>
          <w:p w14:paraId="4BDAE7DF"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w:t>
            </w:r>
            <w:proofErr w:type="spellStart"/>
            <w:r w:rsidRPr="006D440C">
              <w:rPr>
                <w:rFonts w:ascii="Calibri" w:hAnsi="Calibri" w:cs="Calibri"/>
                <w:sz w:val="22"/>
                <w:szCs w:val="22"/>
              </w:rPr>
              <w:t>Color</w:t>
            </w:r>
            <w:proofErr w:type="spellEnd"/>
            <w:r w:rsidRPr="006D440C">
              <w:rPr>
                <w:rFonts w:ascii="Calibri" w:hAnsi="Calibri" w:cs="Calibri"/>
                <w:sz w:val="22"/>
                <w:szCs w:val="22"/>
              </w:rPr>
              <w:t xml:space="preserve"> Laser Jet Pro MFP M181fw, żółty</w:t>
            </w:r>
          </w:p>
        </w:tc>
        <w:tc>
          <w:tcPr>
            <w:tcW w:w="1105" w:type="dxa"/>
            <w:tcBorders>
              <w:top w:val="nil"/>
              <w:left w:val="nil"/>
              <w:bottom w:val="nil"/>
              <w:right w:val="single" w:sz="4" w:space="0" w:color="000000"/>
            </w:tcBorders>
            <w:shd w:val="clear" w:color="auto" w:fill="auto"/>
            <w:hideMark/>
          </w:tcPr>
          <w:p w14:paraId="27FE3B6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CF532A</w:t>
            </w:r>
          </w:p>
        </w:tc>
        <w:tc>
          <w:tcPr>
            <w:tcW w:w="1134" w:type="dxa"/>
            <w:tcBorders>
              <w:top w:val="single" w:sz="4" w:space="0" w:color="auto"/>
              <w:left w:val="nil"/>
              <w:bottom w:val="single" w:sz="4" w:space="0" w:color="auto"/>
              <w:right w:val="single" w:sz="4" w:space="0" w:color="auto"/>
            </w:tcBorders>
            <w:shd w:val="clear" w:color="auto" w:fill="auto"/>
            <w:noWrap/>
            <w:hideMark/>
          </w:tcPr>
          <w:p w14:paraId="5F393BF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hideMark/>
          </w:tcPr>
          <w:p w14:paraId="31BDC43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81CBA1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7458E16"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7C82996A"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58</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39446C5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C5650, 5750 czarny</w:t>
            </w:r>
          </w:p>
        </w:tc>
        <w:tc>
          <w:tcPr>
            <w:tcW w:w="1105" w:type="dxa"/>
            <w:tcBorders>
              <w:top w:val="single" w:sz="4" w:space="0" w:color="000000"/>
              <w:left w:val="nil"/>
              <w:bottom w:val="single" w:sz="4" w:space="0" w:color="000000"/>
              <w:right w:val="single" w:sz="4" w:space="0" w:color="000000"/>
            </w:tcBorders>
            <w:shd w:val="clear" w:color="auto" w:fill="auto"/>
            <w:noWrap/>
            <w:hideMark/>
          </w:tcPr>
          <w:p w14:paraId="10FC668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43865708</w:t>
            </w:r>
          </w:p>
        </w:tc>
        <w:tc>
          <w:tcPr>
            <w:tcW w:w="1134" w:type="dxa"/>
            <w:tcBorders>
              <w:top w:val="nil"/>
              <w:left w:val="nil"/>
              <w:bottom w:val="single" w:sz="4" w:space="0" w:color="auto"/>
              <w:right w:val="single" w:sz="4" w:space="0" w:color="auto"/>
            </w:tcBorders>
            <w:shd w:val="clear" w:color="auto" w:fill="auto"/>
            <w:noWrap/>
            <w:hideMark/>
          </w:tcPr>
          <w:p w14:paraId="3DF5E94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1E028D3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2F0B466"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CA5C1C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268C472"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59</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18453D2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C5650, 5750 czerwony</w:t>
            </w:r>
          </w:p>
        </w:tc>
        <w:tc>
          <w:tcPr>
            <w:tcW w:w="1105" w:type="dxa"/>
            <w:tcBorders>
              <w:top w:val="nil"/>
              <w:left w:val="nil"/>
              <w:bottom w:val="single" w:sz="4" w:space="0" w:color="000000"/>
              <w:right w:val="single" w:sz="4" w:space="0" w:color="000000"/>
            </w:tcBorders>
            <w:shd w:val="clear" w:color="auto" w:fill="auto"/>
            <w:noWrap/>
            <w:hideMark/>
          </w:tcPr>
          <w:p w14:paraId="3348D98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43872306</w:t>
            </w:r>
          </w:p>
        </w:tc>
        <w:tc>
          <w:tcPr>
            <w:tcW w:w="1134" w:type="dxa"/>
            <w:tcBorders>
              <w:top w:val="nil"/>
              <w:left w:val="nil"/>
              <w:bottom w:val="single" w:sz="4" w:space="0" w:color="auto"/>
              <w:right w:val="single" w:sz="4" w:space="0" w:color="auto"/>
            </w:tcBorders>
            <w:shd w:val="clear" w:color="auto" w:fill="auto"/>
            <w:noWrap/>
            <w:hideMark/>
          </w:tcPr>
          <w:p w14:paraId="0CCE561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62C91A0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7F8537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4520E4E"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E08FF0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60</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2A2CD83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C5650, 5750 niebieski</w:t>
            </w:r>
          </w:p>
        </w:tc>
        <w:tc>
          <w:tcPr>
            <w:tcW w:w="1105" w:type="dxa"/>
            <w:tcBorders>
              <w:top w:val="nil"/>
              <w:left w:val="nil"/>
              <w:bottom w:val="single" w:sz="4" w:space="0" w:color="000000"/>
              <w:right w:val="single" w:sz="4" w:space="0" w:color="000000"/>
            </w:tcBorders>
            <w:shd w:val="clear" w:color="auto" w:fill="auto"/>
            <w:noWrap/>
            <w:hideMark/>
          </w:tcPr>
          <w:p w14:paraId="156F3E3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43872307</w:t>
            </w:r>
          </w:p>
        </w:tc>
        <w:tc>
          <w:tcPr>
            <w:tcW w:w="1134" w:type="dxa"/>
            <w:tcBorders>
              <w:top w:val="nil"/>
              <w:left w:val="nil"/>
              <w:bottom w:val="single" w:sz="4" w:space="0" w:color="auto"/>
              <w:right w:val="single" w:sz="4" w:space="0" w:color="auto"/>
            </w:tcBorders>
            <w:shd w:val="clear" w:color="auto" w:fill="auto"/>
            <w:noWrap/>
            <w:hideMark/>
          </w:tcPr>
          <w:p w14:paraId="67B2E9C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55C00FD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42BEDE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8C6E83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AFBB54E"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61</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65674B8C"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Toner do drukarki Oki C5650, 5750 żółty</w:t>
            </w:r>
          </w:p>
        </w:tc>
        <w:tc>
          <w:tcPr>
            <w:tcW w:w="1105" w:type="dxa"/>
            <w:tcBorders>
              <w:top w:val="nil"/>
              <w:left w:val="nil"/>
              <w:bottom w:val="single" w:sz="4" w:space="0" w:color="000000"/>
              <w:right w:val="single" w:sz="4" w:space="0" w:color="000000"/>
            </w:tcBorders>
            <w:shd w:val="clear" w:color="auto" w:fill="auto"/>
            <w:noWrap/>
            <w:hideMark/>
          </w:tcPr>
          <w:p w14:paraId="46CA2E5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43872305</w:t>
            </w:r>
          </w:p>
        </w:tc>
        <w:tc>
          <w:tcPr>
            <w:tcW w:w="1134" w:type="dxa"/>
            <w:tcBorders>
              <w:top w:val="nil"/>
              <w:left w:val="nil"/>
              <w:bottom w:val="single" w:sz="4" w:space="0" w:color="auto"/>
              <w:right w:val="single" w:sz="4" w:space="0" w:color="auto"/>
            </w:tcBorders>
            <w:shd w:val="clear" w:color="auto" w:fill="auto"/>
            <w:noWrap/>
            <w:hideMark/>
          </w:tcPr>
          <w:p w14:paraId="5561DDA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26816C7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E2BFE4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FC54410"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1C6B06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62</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4E6A9BB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Bęben do drukarki Oki C5650, 5750 czarny</w:t>
            </w:r>
          </w:p>
        </w:tc>
        <w:tc>
          <w:tcPr>
            <w:tcW w:w="1105" w:type="dxa"/>
            <w:tcBorders>
              <w:top w:val="nil"/>
              <w:left w:val="nil"/>
              <w:bottom w:val="single" w:sz="4" w:space="0" w:color="000000"/>
              <w:right w:val="single" w:sz="4" w:space="0" w:color="000000"/>
            </w:tcBorders>
            <w:shd w:val="clear" w:color="auto" w:fill="auto"/>
            <w:noWrap/>
            <w:hideMark/>
          </w:tcPr>
          <w:p w14:paraId="6AE480B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43870008</w:t>
            </w:r>
          </w:p>
        </w:tc>
        <w:tc>
          <w:tcPr>
            <w:tcW w:w="1134" w:type="dxa"/>
            <w:tcBorders>
              <w:top w:val="nil"/>
              <w:left w:val="nil"/>
              <w:bottom w:val="single" w:sz="4" w:space="0" w:color="auto"/>
              <w:right w:val="single" w:sz="4" w:space="0" w:color="auto"/>
            </w:tcBorders>
            <w:shd w:val="clear" w:color="auto" w:fill="auto"/>
            <w:noWrap/>
            <w:hideMark/>
          </w:tcPr>
          <w:p w14:paraId="5B2AC00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hideMark/>
          </w:tcPr>
          <w:p w14:paraId="1215946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0EAEE4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121106F"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DD0DADA"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63</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1068AA2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Bęben do drukarki Oki C5650, 5750 czerwony</w:t>
            </w:r>
          </w:p>
        </w:tc>
        <w:tc>
          <w:tcPr>
            <w:tcW w:w="1105" w:type="dxa"/>
            <w:tcBorders>
              <w:top w:val="nil"/>
              <w:left w:val="nil"/>
              <w:bottom w:val="single" w:sz="4" w:space="0" w:color="000000"/>
              <w:right w:val="single" w:sz="4" w:space="0" w:color="000000"/>
            </w:tcBorders>
            <w:shd w:val="clear" w:color="auto" w:fill="auto"/>
            <w:noWrap/>
            <w:hideMark/>
          </w:tcPr>
          <w:p w14:paraId="1A543C3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43870006</w:t>
            </w:r>
          </w:p>
        </w:tc>
        <w:tc>
          <w:tcPr>
            <w:tcW w:w="1134" w:type="dxa"/>
            <w:tcBorders>
              <w:top w:val="nil"/>
              <w:left w:val="nil"/>
              <w:bottom w:val="single" w:sz="4" w:space="0" w:color="auto"/>
              <w:right w:val="single" w:sz="4" w:space="0" w:color="auto"/>
            </w:tcBorders>
            <w:shd w:val="clear" w:color="auto" w:fill="auto"/>
            <w:noWrap/>
            <w:hideMark/>
          </w:tcPr>
          <w:p w14:paraId="2C95C2B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hideMark/>
          </w:tcPr>
          <w:p w14:paraId="085CF3E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7105A89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291A747"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C801DB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64</w:t>
            </w:r>
          </w:p>
        </w:tc>
        <w:tc>
          <w:tcPr>
            <w:tcW w:w="4117" w:type="dxa"/>
            <w:gridSpan w:val="2"/>
            <w:tcBorders>
              <w:top w:val="nil"/>
              <w:left w:val="nil"/>
              <w:bottom w:val="single" w:sz="4" w:space="0" w:color="000000"/>
              <w:right w:val="single" w:sz="4" w:space="0" w:color="000000"/>
            </w:tcBorders>
            <w:shd w:val="clear" w:color="auto" w:fill="auto"/>
            <w:hideMark/>
          </w:tcPr>
          <w:p w14:paraId="0A00891E"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Bęben do drukarki Oki C5650, 5750 niebieski</w:t>
            </w:r>
          </w:p>
        </w:tc>
        <w:tc>
          <w:tcPr>
            <w:tcW w:w="1105" w:type="dxa"/>
            <w:tcBorders>
              <w:top w:val="nil"/>
              <w:left w:val="nil"/>
              <w:bottom w:val="single" w:sz="4" w:space="0" w:color="000000"/>
              <w:right w:val="single" w:sz="4" w:space="0" w:color="000000"/>
            </w:tcBorders>
            <w:shd w:val="clear" w:color="auto" w:fill="auto"/>
            <w:noWrap/>
            <w:hideMark/>
          </w:tcPr>
          <w:p w14:paraId="5198F32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43870007</w:t>
            </w:r>
          </w:p>
        </w:tc>
        <w:tc>
          <w:tcPr>
            <w:tcW w:w="1134" w:type="dxa"/>
            <w:tcBorders>
              <w:top w:val="nil"/>
              <w:left w:val="single" w:sz="4" w:space="0" w:color="auto"/>
              <w:bottom w:val="single" w:sz="4" w:space="0" w:color="auto"/>
              <w:right w:val="single" w:sz="4" w:space="0" w:color="auto"/>
            </w:tcBorders>
            <w:shd w:val="clear" w:color="auto" w:fill="auto"/>
            <w:noWrap/>
            <w:hideMark/>
          </w:tcPr>
          <w:p w14:paraId="73B5F6C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noWrap/>
            <w:hideMark/>
          </w:tcPr>
          <w:p w14:paraId="26C97D6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ADB853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4CE7D0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8CB4002"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65</w:t>
            </w:r>
          </w:p>
        </w:tc>
        <w:tc>
          <w:tcPr>
            <w:tcW w:w="4117" w:type="dxa"/>
            <w:gridSpan w:val="2"/>
            <w:tcBorders>
              <w:top w:val="single" w:sz="4" w:space="0" w:color="000000"/>
              <w:left w:val="nil"/>
              <w:bottom w:val="single" w:sz="4" w:space="0" w:color="000000"/>
              <w:right w:val="single" w:sz="4" w:space="0" w:color="000000"/>
            </w:tcBorders>
            <w:shd w:val="clear" w:color="auto" w:fill="auto"/>
            <w:hideMark/>
          </w:tcPr>
          <w:p w14:paraId="08637841"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Bęben do drukarki Oki C5650, 5750 żółty</w:t>
            </w:r>
          </w:p>
        </w:tc>
        <w:tc>
          <w:tcPr>
            <w:tcW w:w="1105" w:type="dxa"/>
            <w:tcBorders>
              <w:top w:val="nil"/>
              <w:left w:val="nil"/>
              <w:bottom w:val="single" w:sz="4" w:space="0" w:color="000000"/>
              <w:right w:val="single" w:sz="4" w:space="0" w:color="000000"/>
            </w:tcBorders>
            <w:shd w:val="clear" w:color="auto" w:fill="auto"/>
            <w:noWrap/>
            <w:hideMark/>
          </w:tcPr>
          <w:p w14:paraId="6B08FBD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43870005</w:t>
            </w:r>
          </w:p>
        </w:tc>
        <w:tc>
          <w:tcPr>
            <w:tcW w:w="1134" w:type="dxa"/>
            <w:tcBorders>
              <w:top w:val="single" w:sz="4" w:space="0" w:color="auto"/>
              <w:left w:val="nil"/>
              <w:bottom w:val="single" w:sz="4" w:space="0" w:color="auto"/>
              <w:right w:val="single" w:sz="4" w:space="0" w:color="auto"/>
            </w:tcBorders>
            <w:shd w:val="clear" w:color="auto" w:fill="auto"/>
            <w:noWrap/>
            <w:hideMark/>
          </w:tcPr>
          <w:p w14:paraId="52B1BFE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hideMark/>
          </w:tcPr>
          <w:p w14:paraId="081C745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6A8CD0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D927BBB"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10A0511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66</w:t>
            </w:r>
          </w:p>
        </w:tc>
        <w:tc>
          <w:tcPr>
            <w:tcW w:w="4117" w:type="dxa"/>
            <w:gridSpan w:val="2"/>
            <w:tcBorders>
              <w:top w:val="single" w:sz="4" w:space="0" w:color="000000"/>
              <w:left w:val="nil"/>
              <w:bottom w:val="nil"/>
              <w:right w:val="single" w:sz="4" w:space="0" w:color="000000"/>
            </w:tcBorders>
            <w:shd w:val="clear" w:color="auto" w:fill="auto"/>
            <w:hideMark/>
          </w:tcPr>
          <w:p w14:paraId="7152978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Laser MFP 137 </w:t>
            </w:r>
            <w:proofErr w:type="spellStart"/>
            <w:r w:rsidRPr="006D440C">
              <w:rPr>
                <w:rFonts w:ascii="Calibri" w:hAnsi="Calibri" w:cs="Calibri"/>
                <w:sz w:val="22"/>
                <w:szCs w:val="22"/>
              </w:rPr>
              <w:t>fnw</w:t>
            </w:r>
            <w:proofErr w:type="spellEnd"/>
            <w:r w:rsidRPr="006D440C">
              <w:rPr>
                <w:rFonts w:ascii="Calibri" w:hAnsi="Calibri" w:cs="Calibri"/>
                <w:sz w:val="22"/>
                <w:szCs w:val="22"/>
              </w:rPr>
              <w:t>, 106A</w:t>
            </w:r>
          </w:p>
        </w:tc>
        <w:tc>
          <w:tcPr>
            <w:tcW w:w="1105" w:type="dxa"/>
            <w:tcBorders>
              <w:top w:val="nil"/>
              <w:left w:val="nil"/>
              <w:bottom w:val="nil"/>
              <w:right w:val="nil"/>
            </w:tcBorders>
            <w:shd w:val="clear" w:color="auto" w:fill="auto"/>
            <w:vAlign w:val="center"/>
            <w:hideMark/>
          </w:tcPr>
          <w:p w14:paraId="088BB8D0"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W1106A</w:t>
            </w:r>
          </w:p>
        </w:tc>
        <w:tc>
          <w:tcPr>
            <w:tcW w:w="1134" w:type="dxa"/>
            <w:tcBorders>
              <w:top w:val="single" w:sz="4" w:space="0" w:color="auto"/>
              <w:left w:val="single" w:sz="4" w:space="0" w:color="auto"/>
              <w:bottom w:val="nil"/>
              <w:right w:val="single" w:sz="4" w:space="0" w:color="auto"/>
            </w:tcBorders>
            <w:shd w:val="clear" w:color="auto" w:fill="auto"/>
            <w:noWrap/>
            <w:hideMark/>
          </w:tcPr>
          <w:p w14:paraId="733DC1D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noWrap/>
            <w:hideMark/>
          </w:tcPr>
          <w:p w14:paraId="2341B9A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B7D3622"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644D2D9"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77A1BCC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67</w:t>
            </w:r>
          </w:p>
        </w:tc>
        <w:tc>
          <w:tcPr>
            <w:tcW w:w="4117" w:type="dxa"/>
            <w:gridSpan w:val="2"/>
            <w:tcBorders>
              <w:top w:val="single" w:sz="4" w:space="0" w:color="auto"/>
              <w:left w:val="nil"/>
              <w:bottom w:val="single" w:sz="4" w:space="0" w:color="auto"/>
              <w:right w:val="single" w:sz="4" w:space="0" w:color="auto"/>
            </w:tcBorders>
            <w:shd w:val="clear" w:color="auto" w:fill="auto"/>
            <w:hideMark/>
          </w:tcPr>
          <w:p w14:paraId="12D4044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 xml:space="preserve">Toner do drukarki HP CLJ PRO 200, czarny </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6AB4AD2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CF210A</w:t>
            </w:r>
          </w:p>
        </w:tc>
        <w:tc>
          <w:tcPr>
            <w:tcW w:w="1134" w:type="dxa"/>
            <w:tcBorders>
              <w:top w:val="single" w:sz="4" w:space="0" w:color="auto"/>
              <w:left w:val="nil"/>
              <w:bottom w:val="single" w:sz="4" w:space="0" w:color="auto"/>
              <w:right w:val="single" w:sz="4" w:space="0" w:color="auto"/>
            </w:tcBorders>
            <w:shd w:val="clear" w:color="auto" w:fill="auto"/>
            <w:noWrap/>
            <w:hideMark/>
          </w:tcPr>
          <w:p w14:paraId="30635BB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6EC2CF0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28C2A7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0292BB4"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9597F3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68</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297307A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CLJ PRO 200, czerwony</w:t>
            </w:r>
          </w:p>
        </w:tc>
        <w:tc>
          <w:tcPr>
            <w:tcW w:w="1105" w:type="dxa"/>
            <w:tcBorders>
              <w:top w:val="nil"/>
              <w:left w:val="nil"/>
              <w:bottom w:val="single" w:sz="4" w:space="0" w:color="auto"/>
              <w:right w:val="single" w:sz="4" w:space="0" w:color="auto"/>
            </w:tcBorders>
            <w:shd w:val="clear" w:color="auto" w:fill="auto"/>
            <w:noWrap/>
            <w:vAlign w:val="bottom"/>
            <w:hideMark/>
          </w:tcPr>
          <w:p w14:paraId="3CFA3A6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CF213A</w:t>
            </w:r>
          </w:p>
        </w:tc>
        <w:tc>
          <w:tcPr>
            <w:tcW w:w="1134" w:type="dxa"/>
            <w:tcBorders>
              <w:top w:val="nil"/>
              <w:left w:val="nil"/>
              <w:bottom w:val="single" w:sz="4" w:space="0" w:color="auto"/>
              <w:right w:val="single" w:sz="4" w:space="0" w:color="auto"/>
            </w:tcBorders>
            <w:shd w:val="clear" w:color="auto" w:fill="auto"/>
            <w:noWrap/>
            <w:hideMark/>
          </w:tcPr>
          <w:p w14:paraId="669EA6D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6F72FC1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93CE4F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3283EEF"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667E6CE8"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69</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B24FC4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CLJ PRO 200, niebieski</w:t>
            </w:r>
          </w:p>
        </w:tc>
        <w:tc>
          <w:tcPr>
            <w:tcW w:w="1105" w:type="dxa"/>
            <w:tcBorders>
              <w:top w:val="nil"/>
              <w:left w:val="nil"/>
              <w:bottom w:val="single" w:sz="4" w:space="0" w:color="auto"/>
              <w:right w:val="single" w:sz="4" w:space="0" w:color="auto"/>
            </w:tcBorders>
            <w:shd w:val="clear" w:color="auto" w:fill="auto"/>
            <w:noWrap/>
            <w:vAlign w:val="bottom"/>
            <w:hideMark/>
          </w:tcPr>
          <w:p w14:paraId="74EF6DF5"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CF211A</w:t>
            </w:r>
          </w:p>
        </w:tc>
        <w:tc>
          <w:tcPr>
            <w:tcW w:w="1134" w:type="dxa"/>
            <w:tcBorders>
              <w:top w:val="nil"/>
              <w:left w:val="nil"/>
              <w:bottom w:val="single" w:sz="4" w:space="0" w:color="auto"/>
              <w:right w:val="single" w:sz="4" w:space="0" w:color="auto"/>
            </w:tcBorders>
            <w:shd w:val="clear" w:color="auto" w:fill="auto"/>
            <w:noWrap/>
            <w:hideMark/>
          </w:tcPr>
          <w:p w14:paraId="205A505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43C992B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70F5B2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08AFE10"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0A031BE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70</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4527F4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CLJ PRO 200, żółty</w:t>
            </w:r>
          </w:p>
        </w:tc>
        <w:tc>
          <w:tcPr>
            <w:tcW w:w="1105" w:type="dxa"/>
            <w:tcBorders>
              <w:top w:val="nil"/>
              <w:left w:val="nil"/>
              <w:bottom w:val="single" w:sz="4" w:space="0" w:color="auto"/>
              <w:right w:val="single" w:sz="4" w:space="0" w:color="auto"/>
            </w:tcBorders>
            <w:shd w:val="clear" w:color="auto" w:fill="auto"/>
            <w:noWrap/>
            <w:vAlign w:val="bottom"/>
            <w:hideMark/>
          </w:tcPr>
          <w:p w14:paraId="5BE8B0A3"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CF212A</w:t>
            </w:r>
          </w:p>
        </w:tc>
        <w:tc>
          <w:tcPr>
            <w:tcW w:w="1134" w:type="dxa"/>
            <w:tcBorders>
              <w:top w:val="nil"/>
              <w:left w:val="nil"/>
              <w:bottom w:val="single" w:sz="4" w:space="0" w:color="auto"/>
              <w:right w:val="single" w:sz="4" w:space="0" w:color="auto"/>
            </w:tcBorders>
            <w:shd w:val="clear" w:color="auto" w:fill="auto"/>
            <w:noWrap/>
            <w:hideMark/>
          </w:tcPr>
          <w:p w14:paraId="08CD36C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43BA664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0F2754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6D8543C"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7F4185A6"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71</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0FB1295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M479FNW, czarny</w:t>
            </w:r>
          </w:p>
        </w:tc>
        <w:tc>
          <w:tcPr>
            <w:tcW w:w="1105" w:type="dxa"/>
            <w:tcBorders>
              <w:top w:val="nil"/>
              <w:left w:val="nil"/>
              <w:bottom w:val="single" w:sz="4" w:space="0" w:color="auto"/>
              <w:right w:val="single" w:sz="4" w:space="0" w:color="auto"/>
            </w:tcBorders>
            <w:shd w:val="clear" w:color="auto" w:fill="auto"/>
            <w:vAlign w:val="center"/>
            <w:hideMark/>
          </w:tcPr>
          <w:p w14:paraId="1A8BC826"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W2030X</w:t>
            </w:r>
          </w:p>
        </w:tc>
        <w:tc>
          <w:tcPr>
            <w:tcW w:w="1134" w:type="dxa"/>
            <w:tcBorders>
              <w:top w:val="nil"/>
              <w:left w:val="nil"/>
              <w:bottom w:val="single" w:sz="4" w:space="0" w:color="auto"/>
              <w:right w:val="single" w:sz="4" w:space="0" w:color="auto"/>
            </w:tcBorders>
            <w:shd w:val="clear" w:color="auto" w:fill="auto"/>
            <w:noWrap/>
            <w:hideMark/>
          </w:tcPr>
          <w:p w14:paraId="7F8A0F9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6E8570D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045F51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7B7C773"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14247CAF"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72</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56CFF4D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M479FNW, żółty</w:t>
            </w:r>
          </w:p>
        </w:tc>
        <w:tc>
          <w:tcPr>
            <w:tcW w:w="1105" w:type="dxa"/>
            <w:tcBorders>
              <w:top w:val="nil"/>
              <w:left w:val="nil"/>
              <w:bottom w:val="single" w:sz="4" w:space="0" w:color="auto"/>
              <w:right w:val="single" w:sz="4" w:space="0" w:color="auto"/>
            </w:tcBorders>
            <w:shd w:val="clear" w:color="auto" w:fill="auto"/>
            <w:vAlign w:val="center"/>
            <w:hideMark/>
          </w:tcPr>
          <w:p w14:paraId="02F140A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W2032X</w:t>
            </w:r>
          </w:p>
        </w:tc>
        <w:tc>
          <w:tcPr>
            <w:tcW w:w="1134" w:type="dxa"/>
            <w:tcBorders>
              <w:top w:val="nil"/>
              <w:left w:val="nil"/>
              <w:bottom w:val="single" w:sz="4" w:space="0" w:color="auto"/>
              <w:right w:val="single" w:sz="4" w:space="0" w:color="auto"/>
            </w:tcBorders>
            <w:shd w:val="clear" w:color="auto" w:fill="auto"/>
            <w:noWrap/>
            <w:hideMark/>
          </w:tcPr>
          <w:p w14:paraId="7C49873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2BD4B58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A43D7BA"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2792552"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206B483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73</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4EBD493B" w14:textId="72446619"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M479FNW, cze</w:t>
            </w:r>
            <w:r w:rsidR="005558E5">
              <w:rPr>
                <w:rFonts w:ascii="Calibri" w:hAnsi="Calibri" w:cs="Calibri"/>
                <w:color w:val="000000"/>
                <w:sz w:val="22"/>
                <w:szCs w:val="22"/>
              </w:rPr>
              <w:t>rwony</w:t>
            </w:r>
          </w:p>
        </w:tc>
        <w:tc>
          <w:tcPr>
            <w:tcW w:w="1105" w:type="dxa"/>
            <w:tcBorders>
              <w:top w:val="nil"/>
              <w:left w:val="nil"/>
              <w:bottom w:val="single" w:sz="4" w:space="0" w:color="auto"/>
              <w:right w:val="single" w:sz="4" w:space="0" w:color="auto"/>
            </w:tcBorders>
            <w:shd w:val="clear" w:color="auto" w:fill="auto"/>
            <w:noWrap/>
            <w:hideMark/>
          </w:tcPr>
          <w:p w14:paraId="4EAF3692"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W2033X</w:t>
            </w:r>
          </w:p>
        </w:tc>
        <w:tc>
          <w:tcPr>
            <w:tcW w:w="1134" w:type="dxa"/>
            <w:tcBorders>
              <w:top w:val="nil"/>
              <w:left w:val="nil"/>
              <w:bottom w:val="single" w:sz="4" w:space="0" w:color="auto"/>
              <w:right w:val="single" w:sz="4" w:space="0" w:color="auto"/>
            </w:tcBorders>
            <w:shd w:val="clear" w:color="auto" w:fill="auto"/>
            <w:noWrap/>
            <w:hideMark/>
          </w:tcPr>
          <w:p w14:paraId="32CD6C96"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0DCB7F6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2E33BC7"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15F488E"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2C99A77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74</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DB935D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M479FNW, niebieski </w:t>
            </w:r>
          </w:p>
        </w:tc>
        <w:tc>
          <w:tcPr>
            <w:tcW w:w="1105" w:type="dxa"/>
            <w:tcBorders>
              <w:top w:val="nil"/>
              <w:left w:val="nil"/>
              <w:bottom w:val="single" w:sz="4" w:space="0" w:color="auto"/>
              <w:right w:val="single" w:sz="4" w:space="0" w:color="auto"/>
            </w:tcBorders>
            <w:shd w:val="clear" w:color="auto" w:fill="auto"/>
            <w:noWrap/>
            <w:hideMark/>
          </w:tcPr>
          <w:p w14:paraId="6553AE94"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W2031X</w:t>
            </w:r>
          </w:p>
        </w:tc>
        <w:tc>
          <w:tcPr>
            <w:tcW w:w="1134" w:type="dxa"/>
            <w:tcBorders>
              <w:top w:val="nil"/>
              <w:left w:val="nil"/>
              <w:bottom w:val="single" w:sz="4" w:space="0" w:color="auto"/>
              <w:right w:val="single" w:sz="4" w:space="0" w:color="auto"/>
            </w:tcBorders>
            <w:shd w:val="clear" w:color="auto" w:fill="auto"/>
            <w:noWrap/>
            <w:hideMark/>
          </w:tcPr>
          <w:p w14:paraId="565D616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w:t>
            </w:r>
          </w:p>
        </w:tc>
        <w:tc>
          <w:tcPr>
            <w:tcW w:w="1701" w:type="dxa"/>
            <w:tcBorders>
              <w:top w:val="nil"/>
              <w:left w:val="nil"/>
              <w:bottom w:val="single" w:sz="4" w:space="0" w:color="auto"/>
              <w:right w:val="single" w:sz="4" w:space="0" w:color="auto"/>
            </w:tcBorders>
            <w:shd w:val="clear" w:color="auto" w:fill="auto"/>
            <w:noWrap/>
            <w:hideMark/>
          </w:tcPr>
          <w:p w14:paraId="576F372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0A4124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D46C137"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0F6F19A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75</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436BEC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w:t>
            </w:r>
            <w:proofErr w:type="spellStart"/>
            <w:r w:rsidRPr="006D440C">
              <w:rPr>
                <w:rFonts w:ascii="Calibri" w:hAnsi="Calibri" w:cs="Calibri"/>
                <w:color w:val="000000"/>
                <w:sz w:val="22"/>
                <w:szCs w:val="22"/>
              </w:rPr>
              <w:t>Color</w:t>
            </w:r>
            <w:proofErr w:type="spellEnd"/>
            <w:r w:rsidRPr="006D440C">
              <w:rPr>
                <w:rFonts w:ascii="Calibri" w:hAnsi="Calibri" w:cs="Calibri"/>
                <w:color w:val="000000"/>
                <w:sz w:val="22"/>
                <w:szCs w:val="22"/>
              </w:rPr>
              <w:t xml:space="preserve"> </w:t>
            </w:r>
            <w:proofErr w:type="spellStart"/>
            <w:r w:rsidRPr="006D440C">
              <w:rPr>
                <w:rFonts w:ascii="Calibri" w:hAnsi="Calibri" w:cs="Calibri"/>
                <w:color w:val="000000"/>
                <w:sz w:val="22"/>
                <w:szCs w:val="22"/>
              </w:rPr>
              <w:t>LaserJet</w:t>
            </w:r>
            <w:proofErr w:type="spellEnd"/>
            <w:r w:rsidRPr="006D440C">
              <w:rPr>
                <w:rFonts w:ascii="Calibri" w:hAnsi="Calibri" w:cs="Calibri"/>
                <w:color w:val="000000"/>
                <w:sz w:val="22"/>
                <w:szCs w:val="22"/>
              </w:rPr>
              <w:t xml:space="preserve"> CP5225n, czarny</w:t>
            </w:r>
          </w:p>
        </w:tc>
        <w:tc>
          <w:tcPr>
            <w:tcW w:w="1105" w:type="dxa"/>
            <w:tcBorders>
              <w:top w:val="nil"/>
              <w:left w:val="nil"/>
              <w:bottom w:val="single" w:sz="4" w:space="0" w:color="auto"/>
              <w:right w:val="single" w:sz="4" w:space="0" w:color="auto"/>
            </w:tcBorders>
            <w:shd w:val="clear" w:color="auto" w:fill="auto"/>
            <w:noWrap/>
            <w:hideMark/>
          </w:tcPr>
          <w:p w14:paraId="3341C637" w14:textId="77777777" w:rsidR="006D440C" w:rsidRPr="006D440C" w:rsidRDefault="006D440C" w:rsidP="006D440C">
            <w:pPr>
              <w:spacing w:before="0"/>
              <w:jc w:val="center"/>
              <w:rPr>
                <w:rFonts w:ascii="Calibri" w:hAnsi="Calibri" w:cs="Calibri"/>
                <w:sz w:val="22"/>
                <w:szCs w:val="22"/>
              </w:rPr>
            </w:pPr>
            <w:r w:rsidRPr="006D440C">
              <w:rPr>
                <w:rFonts w:ascii="Calibri" w:hAnsi="Calibri" w:cs="Calibri"/>
                <w:sz w:val="22"/>
                <w:szCs w:val="22"/>
              </w:rPr>
              <w:t>CE740A</w:t>
            </w:r>
          </w:p>
        </w:tc>
        <w:tc>
          <w:tcPr>
            <w:tcW w:w="1134" w:type="dxa"/>
            <w:tcBorders>
              <w:top w:val="nil"/>
              <w:left w:val="nil"/>
              <w:bottom w:val="single" w:sz="4" w:space="0" w:color="auto"/>
              <w:right w:val="single" w:sz="4" w:space="0" w:color="auto"/>
            </w:tcBorders>
            <w:shd w:val="clear" w:color="auto" w:fill="auto"/>
            <w:noWrap/>
            <w:hideMark/>
          </w:tcPr>
          <w:p w14:paraId="7D5DF15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8015E4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78A3CA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ED6618E"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7E6F4B4B"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76</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0EA8872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w:t>
            </w:r>
            <w:proofErr w:type="spellStart"/>
            <w:r w:rsidRPr="006D440C">
              <w:rPr>
                <w:rFonts w:ascii="Calibri" w:hAnsi="Calibri" w:cs="Calibri"/>
                <w:color w:val="000000"/>
                <w:sz w:val="22"/>
                <w:szCs w:val="22"/>
              </w:rPr>
              <w:t>Color</w:t>
            </w:r>
            <w:proofErr w:type="spellEnd"/>
            <w:r w:rsidRPr="006D440C">
              <w:rPr>
                <w:rFonts w:ascii="Calibri" w:hAnsi="Calibri" w:cs="Calibri"/>
                <w:color w:val="000000"/>
                <w:sz w:val="22"/>
                <w:szCs w:val="22"/>
              </w:rPr>
              <w:t xml:space="preserve"> </w:t>
            </w:r>
            <w:proofErr w:type="spellStart"/>
            <w:r w:rsidRPr="006D440C">
              <w:rPr>
                <w:rFonts w:ascii="Calibri" w:hAnsi="Calibri" w:cs="Calibri"/>
                <w:color w:val="000000"/>
                <w:sz w:val="22"/>
                <w:szCs w:val="22"/>
              </w:rPr>
              <w:t>LaserJet</w:t>
            </w:r>
            <w:proofErr w:type="spellEnd"/>
            <w:r w:rsidRPr="006D440C">
              <w:rPr>
                <w:rFonts w:ascii="Calibri" w:hAnsi="Calibri" w:cs="Calibri"/>
                <w:color w:val="000000"/>
                <w:sz w:val="22"/>
                <w:szCs w:val="22"/>
              </w:rPr>
              <w:t xml:space="preserve"> CP5225n, czerwony</w:t>
            </w:r>
          </w:p>
        </w:tc>
        <w:tc>
          <w:tcPr>
            <w:tcW w:w="1105" w:type="dxa"/>
            <w:tcBorders>
              <w:top w:val="nil"/>
              <w:left w:val="nil"/>
              <w:bottom w:val="single" w:sz="4" w:space="0" w:color="auto"/>
              <w:right w:val="single" w:sz="4" w:space="0" w:color="auto"/>
            </w:tcBorders>
            <w:shd w:val="clear" w:color="auto" w:fill="auto"/>
            <w:noWrap/>
            <w:hideMark/>
          </w:tcPr>
          <w:p w14:paraId="7256271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CE743A</w:t>
            </w:r>
          </w:p>
        </w:tc>
        <w:tc>
          <w:tcPr>
            <w:tcW w:w="1134" w:type="dxa"/>
            <w:tcBorders>
              <w:top w:val="nil"/>
              <w:left w:val="nil"/>
              <w:bottom w:val="single" w:sz="4" w:space="0" w:color="auto"/>
              <w:right w:val="single" w:sz="4" w:space="0" w:color="auto"/>
            </w:tcBorders>
            <w:shd w:val="clear" w:color="auto" w:fill="auto"/>
            <w:noWrap/>
            <w:hideMark/>
          </w:tcPr>
          <w:p w14:paraId="6E27104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BA822C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C4ADB9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32A1FA4"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1169658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77</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36960F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w:t>
            </w:r>
            <w:proofErr w:type="spellStart"/>
            <w:r w:rsidRPr="006D440C">
              <w:rPr>
                <w:rFonts w:ascii="Calibri" w:hAnsi="Calibri" w:cs="Calibri"/>
                <w:color w:val="000000"/>
                <w:sz w:val="22"/>
                <w:szCs w:val="22"/>
              </w:rPr>
              <w:t>Color</w:t>
            </w:r>
            <w:proofErr w:type="spellEnd"/>
            <w:r w:rsidRPr="006D440C">
              <w:rPr>
                <w:rFonts w:ascii="Calibri" w:hAnsi="Calibri" w:cs="Calibri"/>
                <w:color w:val="000000"/>
                <w:sz w:val="22"/>
                <w:szCs w:val="22"/>
              </w:rPr>
              <w:t xml:space="preserve"> </w:t>
            </w:r>
            <w:proofErr w:type="spellStart"/>
            <w:r w:rsidRPr="006D440C">
              <w:rPr>
                <w:rFonts w:ascii="Calibri" w:hAnsi="Calibri" w:cs="Calibri"/>
                <w:color w:val="000000"/>
                <w:sz w:val="22"/>
                <w:szCs w:val="22"/>
              </w:rPr>
              <w:t>LaserJet</w:t>
            </w:r>
            <w:proofErr w:type="spellEnd"/>
            <w:r w:rsidRPr="006D440C">
              <w:rPr>
                <w:rFonts w:ascii="Calibri" w:hAnsi="Calibri" w:cs="Calibri"/>
                <w:color w:val="000000"/>
                <w:sz w:val="22"/>
                <w:szCs w:val="22"/>
              </w:rPr>
              <w:t xml:space="preserve"> CP5225n, niebieski</w:t>
            </w:r>
          </w:p>
        </w:tc>
        <w:tc>
          <w:tcPr>
            <w:tcW w:w="1105" w:type="dxa"/>
            <w:tcBorders>
              <w:top w:val="nil"/>
              <w:left w:val="nil"/>
              <w:bottom w:val="single" w:sz="4" w:space="0" w:color="auto"/>
              <w:right w:val="single" w:sz="4" w:space="0" w:color="auto"/>
            </w:tcBorders>
            <w:shd w:val="clear" w:color="auto" w:fill="auto"/>
            <w:noWrap/>
            <w:hideMark/>
          </w:tcPr>
          <w:p w14:paraId="4CBA751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CE741A</w:t>
            </w:r>
          </w:p>
        </w:tc>
        <w:tc>
          <w:tcPr>
            <w:tcW w:w="1134" w:type="dxa"/>
            <w:tcBorders>
              <w:top w:val="nil"/>
              <w:left w:val="nil"/>
              <w:bottom w:val="single" w:sz="4" w:space="0" w:color="auto"/>
              <w:right w:val="single" w:sz="4" w:space="0" w:color="auto"/>
            </w:tcBorders>
            <w:shd w:val="clear" w:color="auto" w:fill="auto"/>
            <w:noWrap/>
            <w:hideMark/>
          </w:tcPr>
          <w:p w14:paraId="2829FEF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E282CB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6494008"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DBAC65D"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520C9AE9"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78</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489FCFA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w:t>
            </w:r>
            <w:proofErr w:type="spellStart"/>
            <w:r w:rsidRPr="006D440C">
              <w:rPr>
                <w:rFonts w:ascii="Calibri" w:hAnsi="Calibri" w:cs="Calibri"/>
                <w:color w:val="000000"/>
                <w:sz w:val="22"/>
                <w:szCs w:val="22"/>
              </w:rPr>
              <w:t>Color</w:t>
            </w:r>
            <w:proofErr w:type="spellEnd"/>
            <w:r w:rsidRPr="006D440C">
              <w:rPr>
                <w:rFonts w:ascii="Calibri" w:hAnsi="Calibri" w:cs="Calibri"/>
                <w:color w:val="000000"/>
                <w:sz w:val="22"/>
                <w:szCs w:val="22"/>
              </w:rPr>
              <w:t xml:space="preserve"> </w:t>
            </w:r>
            <w:proofErr w:type="spellStart"/>
            <w:r w:rsidRPr="006D440C">
              <w:rPr>
                <w:rFonts w:ascii="Calibri" w:hAnsi="Calibri" w:cs="Calibri"/>
                <w:color w:val="000000"/>
                <w:sz w:val="22"/>
                <w:szCs w:val="22"/>
              </w:rPr>
              <w:t>LaserJet</w:t>
            </w:r>
            <w:proofErr w:type="spellEnd"/>
            <w:r w:rsidRPr="006D440C">
              <w:rPr>
                <w:rFonts w:ascii="Calibri" w:hAnsi="Calibri" w:cs="Calibri"/>
                <w:color w:val="000000"/>
                <w:sz w:val="22"/>
                <w:szCs w:val="22"/>
              </w:rPr>
              <w:t xml:space="preserve"> CP5225n, żółty</w:t>
            </w:r>
          </w:p>
        </w:tc>
        <w:tc>
          <w:tcPr>
            <w:tcW w:w="1105" w:type="dxa"/>
            <w:tcBorders>
              <w:top w:val="nil"/>
              <w:left w:val="nil"/>
              <w:bottom w:val="single" w:sz="4" w:space="0" w:color="auto"/>
              <w:right w:val="single" w:sz="4" w:space="0" w:color="auto"/>
            </w:tcBorders>
            <w:shd w:val="clear" w:color="auto" w:fill="auto"/>
            <w:noWrap/>
            <w:hideMark/>
          </w:tcPr>
          <w:p w14:paraId="35EE594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CE742A</w:t>
            </w:r>
          </w:p>
        </w:tc>
        <w:tc>
          <w:tcPr>
            <w:tcW w:w="1134" w:type="dxa"/>
            <w:tcBorders>
              <w:top w:val="nil"/>
              <w:left w:val="nil"/>
              <w:bottom w:val="single" w:sz="4" w:space="0" w:color="auto"/>
              <w:right w:val="single" w:sz="4" w:space="0" w:color="auto"/>
            </w:tcBorders>
            <w:shd w:val="clear" w:color="auto" w:fill="auto"/>
            <w:noWrap/>
            <w:hideMark/>
          </w:tcPr>
          <w:p w14:paraId="13E35B8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439F02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DBED9E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3AFE86C" w14:textId="77777777" w:rsidTr="006D440C">
        <w:trPr>
          <w:trHeight w:val="300"/>
        </w:trPr>
        <w:tc>
          <w:tcPr>
            <w:tcW w:w="443" w:type="dxa"/>
            <w:tcBorders>
              <w:top w:val="nil"/>
              <w:left w:val="single" w:sz="4" w:space="0" w:color="000000"/>
              <w:bottom w:val="single" w:sz="4" w:space="0" w:color="000000"/>
              <w:right w:val="single" w:sz="4" w:space="0" w:color="000000"/>
            </w:tcBorders>
            <w:shd w:val="clear" w:color="auto" w:fill="auto"/>
            <w:noWrap/>
            <w:hideMark/>
          </w:tcPr>
          <w:p w14:paraId="3158CE41"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79</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6ED5FD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LJ PRO M203</w:t>
            </w:r>
          </w:p>
        </w:tc>
        <w:tc>
          <w:tcPr>
            <w:tcW w:w="1105" w:type="dxa"/>
            <w:tcBorders>
              <w:top w:val="nil"/>
              <w:left w:val="nil"/>
              <w:bottom w:val="single" w:sz="4" w:space="0" w:color="auto"/>
              <w:right w:val="single" w:sz="4" w:space="0" w:color="auto"/>
            </w:tcBorders>
            <w:shd w:val="clear" w:color="auto" w:fill="auto"/>
            <w:noWrap/>
            <w:hideMark/>
          </w:tcPr>
          <w:p w14:paraId="4B81A45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 CF230A </w:t>
            </w:r>
          </w:p>
        </w:tc>
        <w:tc>
          <w:tcPr>
            <w:tcW w:w="1134" w:type="dxa"/>
            <w:tcBorders>
              <w:top w:val="nil"/>
              <w:left w:val="nil"/>
              <w:bottom w:val="single" w:sz="4" w:space="0" w:color="auto"/>
              <w:right w:val="single" w:sz="4" w:space="0" w:color="auto"/>
            </w:tcBorders>
            <w:shd w:val="clear" w:color="auto" w:fill="auto"/>
            <w:noWrap/>
            <w:hideMark/>
          </w:tcPr>
          <w:p w14:paraId="478AD8D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4ADF9F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15B393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66A5BD7C"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3E745C7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80</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10C03F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w:t>
            </w:r>
            <w:proofErr w:type="spellStart"/>
            <w:r w:rsidRPr="006D440C">
              <w:rPr>
                <w:rFonts w:ascii="Calibri" w:hAnsi="Calibri" w:cs="Calibri"/>
                <w:color w:val="000000"/>
                <w:sz w:val="22"/>
                <w:szCs w:val="22"/>
              </w:rPr>
              <w:t>laserJet</w:t>
            </w:r>
            <w:proofErr w:type="spellEnd"/>
            <w:r w:rsidRPr="006D440C">
              <w:rPr>
                <w:rFonts w:ascii="Calibri" w:hAnsi="Calibri" w:cs="Calibri"/>
                <w:color w:val="000000"/>
                <w:sz w:val="22"/>
                <w:szCs w:val="22"/>
              </w:rPr>
              <w:t xml:space="preserve"> 1300, czarny</w:t>
            </w:r>
          </w:p>
        </w:tc>
        <w:tc>
          <w:tcPr>
            <w:tcW w:w="1105" w:type="dxa"/>
            <w:tcBorders>
              <w:top w:val="nil"/>
              <w:left w:val="nil"/>
              <w:bottom w:val="single" w:sz="4" w:space="0" w:color="auto"/>
              <w:right w:val="single" w:sz="4" w:space="0" w:color="auto"/>
            </w:tcBorders>
            <w:shd w:val="clear" w:color="auto" w:fill="auto"/>
            <w:noWrap/>
            <w:hideMark/>
          </w:tcPr>
          <w:p w14:paraId="1501FB0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Q2613X</w:t>
            </w:r>
          </w:p>
        </w:tc>
        <w:tc>
          <w:tcPr>
            <w:tcW w:w="1134" w:type="dxa"/>
            <w:tcBorders>
              <w:top w:val="nil"/>
              <w:left w:val="nil"/>
              <w:bottom w:val="single" w:sz="4" w:space="0" w:color="auto"/>
              <w:right w:val="single" w:sz="4" w:space="0" w:color="auto"/>
            </w:tcBorders>
            <w:shd w:val="clear" w:color="auto" w:fill="auto"/>
            <w:noWrap/>
            <w:hideMark/>
          </w:tcPr>
          <w:p w14:paraId="0808B1B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5095548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BD788B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0D758D9"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7F631D6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81</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86CE79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laser </w:t>
            </w:r>
            <w:proofErr w:type="spellStart"/>
            <w:r w:rsidRPr="006D440C">
              <w:rPr>
                <w:rFonts w:ascii="Calibri" w:hAnsi="Calibri" w:cs="Calibri"/>
                <w:color w:val="000000"/>
                <w:sz w:val="22"/>
                <w:szCs w:val="22"/>
              </w:rPr>
              <w:t>jet</w:t>
            </w:r>
            <w:proofErr w:type="spellEnd"/>
            <w:r w:rsidRPr="006D440C">
              <w:rPr>
                <w:rFonts w:ascii="Calibri" w:hAnsi="Calibri" w:cs="Calibri"/>
                <w:color w:val="000000"/>
                <w:sz w:val="22"/>
                <w:szCs w:val="22"/>
              </w:rPr>
              <w:t xml:space="preserve"> CP1025, czarny</w:t>
            </w:r>
          </w:p>
        </w:tc>
        <w:tc>
          <w:tcPr>
            <w:tcW w:w="1105" w:type="dxa"/>
            <w:tcBorders>
              <w:top w:val="nil"/>
              <w:left w:val="nil"/>
              <w:bottom w:val="single" w:sz="4" w:space="0" w:color="auto"/>
              <w:right w:val="single" w:sz="4" w:space="0" w:color="auto"/>
            </w:tcBorders>
            <w:shd w:val="clear" w:color="auto" w:fill="auto"/>
            <w:noWrap/>
            <w:hideMark/>
          </w:tcPr>
          <w:p w14:paraId="24FC810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CE310A</w:t>
            </w:r>
          </w:p>
        </w:tc>
        <w:tc>
          <w:tcPr>
            <w:tcW w:w="1134" w:type="dxa"/>
            <w:tcBorders>
              <w:top w:val="nil"/>
              <w:left w:val="nil"/>
              <w:bottom w:val="single" w:sz="4" w:space="0" w:color="auto"/>
              <w:right w:val="single" w:sz="4" w:space="0" w:color="auto"/>
            </w:tcBorders>
            <w:shd w:val="clear" w:color="auto" w:fill="auto"/>
            <w:noWrap/>
            <w:hideMark/>
          </w:tcPr>
          <w:p w14:paraId="05EE3A0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F35655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E7D1D3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9FC2F6F"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60782C56"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82</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7D49BF3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laser </w:t>
            </w:r>
            <w:proofErr w:type="spellStart"/>
            <w:r w:rsidRPr="006D440C">
              <w:rPr>
                <w:rFonts w:ascii="Calibri" w:hAnsi="Calibri" w:cs="Calibri"/>
                <w:color w:val="000000"/>
                <w:sz w:val="22"/>
                <w:szCs w:val="22"/>
              </w:rPr>
              <w:t>jet</w:t>
            </w:r>
            <w:proofErr w:type="spellEnd"/>
            <w:r w:rsidRPr="006D440C">
              <w:rPr>
                <w:rFonts w:ascii="Calibri" w:hAnsi="Calibri" w:cs="Calibri"/>
                <w:color w:val="000000"/>
                <w:sz w:val="22"/>
                <w:szCs w:val="22"/>
              </w:rPr>
              <w:t xml:space="preserve"> CP1025, czerwony</w:t>
            </w:r>
          </w:p>
        </w:tc>
        <w:tc>
          <w:tcPr>
            <w:tcW w:w="1105" w:type="dxa"/>
            <w:tcBorders>
              <w:top w:val="nil"/>
              <w:left w:val="nil"/>
              <w:bottom w:val="single" w:sz="4" w:space="0" w:color="auto"/>
              <w:right w:val="single" w:sz="4" w:space="0" w:color="auto"/>
            </w:tcBorders>
            <w:shd w:val="clear" w:color="auto" w:fill="auto"/>
            <w:noWrap/>
            <w:hideMark/>
          </w:tcPr>
          <w:p w14:paraId="1139ED2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CE313A</w:t>
            </w:r>
          </w:p>
        </w:tc>
        <w:tc>
          <w:tcPr>
            <w:tcW w:w="1134" w:type="dxa"/>
            <w:tcBorders>
              <w:top w:val="nil"/>
              <w:left w:val="nil"/>
              <w:bottom w:val="single" w:sz="4" w:space="0" w:color="auto"/>
              <w:right w:val="single" w:sz="4" w:space="0" w:color="auto"/>
            </w:tcBorders>
            <w:shd w:val="clear" w:color="auto" w:fill="auto"/>
            <w:noWrap/>
            <w:hideMark/>
          </w:tcPr>
          <w:p w14:paraId="764C16A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00F1AC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E83310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FBE70A4"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6AB48C04"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83</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2B6C555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laser </w:t>
            </w:r>
            <w:proofErr w:type="spellStart"/>
            <w:r w:rsidRPr="006D440C">
              <w:rPr>
                <w:rFonts w:ascii="Calibri" w:hAnsi="Calibri" w:cs="Calibri"/>
                <w:color w:val="000000"/>
                <w:sz w:val="22"/>
                <w:szCs w:val="22"/>
              </w:rPr>
              <w:t>jet</w:t>
            </w:r>
            <w:proofErr w:type="spellEnd"/>
            <w:r w:rsidRPr="006D440C">
              <w:rPr>
                <w:rFonts w:ascii="Calibri" w:hAnsi="Calibri" w:cs="Calibri"/>
                <w:color w:val="000000"/>
                <w:sz w:val="22"/>
                <w:szCs w:val="22"/>
              </w:rPr>
              <w:t xml:space="preserve"> CP1025, niebieski</w:t>
            </w:r>
          </w:p>
        </w:tc>
        <w:tc>
          <w:tcPr>
            <w:tcW w:w="1105" w:type="dxa"/>
            <w:tcBorders>
              <w:top w:val="nil"/>
              <w:left w:val="nil"/>
              <w:bottom w:val="single" w:sz="4" w:space="0" w:color="auto"/>
              <w:right w:val="single" w:sz="4" w:space="0" w:color="auto"/>
            </w:tcBorders>
            <w:shd w:val="clear" w:color="auto" w:fill="auto"/>
            <w:noWrap/>
            <w:hideMark/>
          </w:tcPr>
          <w:p w14:paraId="7613977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CE311A</w:t>
            </w:r>
          </w:p>
        </w:tc>
        <w:tc>
          <w:tcPr>
            <w:tcW w:w="1134" w:type="dxa"/>
            <w:tcBorders>
              <w:top w:val="nil"/>
              <w:left w:val="nil"/>
              <w:bottom w:val="single" w:sz="4" w:space="0" w:color="auto"/>
              <w:right w:val="single" w:sz="4" w:space="0" w:color="auto"/>
            </w:tcBorders>
            <w:shd w:val="clear" w:color="auto" w:fill="auto"/>
            <w:noWrap/>
            <w:hideMark/>
          </w:tcPr>
          <w:p w14:paraId="68A5AEE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733C0A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7721C8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8B8A435"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57F4237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84</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4C02391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Toner do drukarki HP laser </w:t>
            </w:r>
            <w:proofErr w:type="spellStart"/>
            <w:r w:rsidRPr="006D440C">
              <w:rPr>
                <w:rFonts w:ascii="Calibri" w:hAnsi="Calibri" w:cs="Calibri"/>
                <w:color w:val="000000"/>
                <w:sz w:val="22"/>
                <w:szCs w:val="22"/>
              </w:rPr>
              <w:t>jet</w:t>
            </w:r>
            <w:proofErr w:type="spellEnd"/>
            <w:r w:rsidRPr="006D440C">
              <w:rPr>
                <w:rFonts w:ascii="Calibri" w:hAnsi="Calibri" w:cs="Calibri"/>
                <w:color w:val="000000"/>
                <w:sz w:val="22"/>
                <w:szCs w:val="22"/>
              </w:rPr>
              <w:t xml:space="preserve"> CP1025, żółty</w:t>
            </w:r>
          </w:p>
        </w:tc>
        <w:tc>
          <w:tcPr>
            <w:tcW w:w="1105" w:type="dxa"/>
            <w:tcBorders>
              <w:top w:val="nil"/>
              <w:left w:val="nil"/>
              <w:bottom w:val="single" w:sz="4" w:space="0" w:color="auto"/>
              <w:right w:val="single" w:sz="4" w:space="0" w:color="auto"/>
            </w:tcBorders>
            <w:shd w:val="clear" w:color="auto" w:fill="auto"/>
            <w:noWrap/>
            <w:hideMark/>
          </w:tcPr>
          <w:p w14:paraId="0C54260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CE312A</w:t>
            </w:r>
          </w:p>
        </w:tc>
        <w:tc>
          <w:tcPr>
            <w:tcW w:w="1134" w:type="dxa"/>
            <w:tcBorders>
              <w:top w:val="nil"/>
              <w:left w:val="nil"/>
              <w:bottom w:val="single" w:sz="4" w:space="0" w:color="auto"/>
              <w:right w:val="single" w:sz="4" w:space="0" w:color="auto"/>
            </w:tcBorders>
            <w:shd w:val="clear" w:color="auto" w:fill="auto"/>
            <w:noWrap/>
            <w:hideMark/>
          </w:tcPr>
          <w:p w14:paraId="1343C71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A3A84F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20AF07D"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77F63890"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7E8052F3"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85</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BFB425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xml:space="preserve">Bęben do drukarki HP </w:t>
            </w:r>
            <w:proofErr w:type="spellStart"/>
            <w:r w:rsidRPr="006D440C">
              <w:rPr>
                <w:rFonts w:ascii="Calibri" w:hAnsi="Calibri" w:cs="Calibri"/>
                <w:color w:val="000000"/>
                <w:sz w:val="22"/>
                <w:szCs w:val="22"/>
              </w:rPr>
              <w:t>Color</w:t>
            </w:r>
            <w:proofErr w:type="spellEnd"/>
            <w:r w:rsidRPr="006D440C">
              <w:rPr>
                <w:rFonts w:ascii="Calibri" w:hAnsi="Calibri" w:cs="Calibri"/>
                <w:color w:val="000000"/>
                <w:sz w:val="22"/>
                <w:szCs w:val="22"/>
              </w:rPr>
              <w:t xml:space="preserve"> Laser FMP 179fnw, HP 120A</w:t>
            </w:r>
          </w:p>
        </w:tc>
        <w:tc>
          <w:tcPr>
            <w:tcW w:w="1105" w:type="dxa"/>
            <w:tcBorders>
              <w:top w:val="nil"/>
              <w:left w:val="nil"/>
              <w:bottom w:val="single" w:sz="4" w:space="0" w:color="auto"/>
              <w:right w:val="single" w:sz="4" w:space="0" w:color="auto"/>
            </w:tcBorders>
            <w:shd w:val="clear" w:color="auto" w:fill="auto"/>
            <w:noWrap/>
            <w:hideMark/>
          </w:tcPr>
          <w:p w14:paraId="112CEC6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W1120A</w:t>
            </w:r>
          </w:p>
        </w:tc>
        <w:tc>
          <w:tcPr>
            <w:tcW w:w="1134" w:type="dxa"/>
            <w:tcBorders>
              <w:top w:val="nil"/>
              <w:left w:val="nil"/>
              <w:bottom w:val="single" w:sz="4" w:space="0" w:color="auto"/>
              <w:right w:val="single" w:sz="4" w:space="0" w:color="auto"/>
            </w:tcBorders>
            <w:shd w:val="clear" w:color="auto" w:fill="auto"/>
            <w:noWrap/>
            <w:hideMark/>
          </w:tcPr>
          <w:p w14:paraId="0377163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0A9C4F8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9A34762"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4B93819" w14:textId="77777777" w:rsidTr="006D440C">
        <w:trPr>
          <w:trHeight w:val="300"/>
        </w:trPr>
        <w:tc>
          <w:tcPr>
            <w:tcW w:w="443" w:type="dxa"/>
            <w:tcBorders>
              <w:top w:val="nil"/>
              <w:left w:val="single" w:sz="4" w:space="0" w:color="000000"/>
              <w:bottom w:val="nil"/>
              <w:right w:val="single" w:sz="4" w:space="0" w:color="000000"/>
            </w:tcBorders>
            <w:shd w:val="clear" w:color="auto" w:fill="auto"/>
            <w:noWrap/>
            <w:hideMark/>
          </w:tcPr>
          <w:p w14:paraId="3BE4F4D5"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86</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5991676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Pojemnik na zużyty toner do drukarki HP CL MFP 179fnw</w:t>
            </w:r>
          </w:p>
        </w:tc>
        <w:tc>
          <w:tcPr>
            <w:tcW w:w="1105" w:type="dxa"/>
            <w:tcBorders>
              <w:top w:val="nil"/>
              <w:left w:val="nil"/>
              <w:bottom w:val="single" w:sz="4" w:space="0" w:color="auto"/>
              <w:right w:val="single" w:sz="4" w:space="0" w:color="auto"/>
            </w:tcBorders>
            <w:shd w:val="clear" w:color="auto" w:fill="auto"/>
            <w:noWrap/>
            <w:hideMark/>
          </w:tcPr>
          <w:p w14:paraId="3A395E1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5KZ38A</w:t>
            </w:r>
          </w:p>
        </w:tc>
        <w:tc>
          <w:tcPr>
            <w:tcW w:w="1134" w:type="dxa"/>
            <w:tcBorders>
              <w:top w:val="nil"/>
              <w:left w:val="nil"/>
              <w:bottom w:val="single" w:sz="4" w:space="0" w:color="auto"/>
              <w:right w:val="single" w:sz="4" w:space="0" w:color="auto"/>
            </w:tcBorders>
            <w:shd w:val="clear" w:color="auto" w:fill="auto"/>
            <w:noWrap/>
            <w:hideMark/>
          </w:tcPr>
          <w:p w14:paraId="45DC9477"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A3884D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54C8C9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3C38124" w14:textId="77777777" w:rsidTr="006D440C">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14:paraId="50A9CB02"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87</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CDDE0D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HP LASERJET PRO HP LJ M127fw, czarny</w:t>
            </w:r>
          </w:p>
        </w:tc>
        <w:tc>
          <w:tcPr>
            <w:tcW w:w="1105" w:type="dxa"/>
            <w:tcBorders>
              <w:top w:val="nil"/>
              <w:left w:val="nil"/>
              <w:bottom w:val="single" w:sz="4" w:space="0" w:color="auto"/>
              <w:right w:val="single" w:sz="4" w:space="0" w:color="auto"/>
            </w:tcBorders>
            <w:shd w:val="clear" w:color="auto" w:fill="auto"/>
            <w:noWrap/>
            <w:hideMark/>
          </w:tcPr>
          <w:p w14:paraId="0707A58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C4127A</w:t>
            </w:r>
          </w:p>
        </w:tc>
        <w:tc>
          <w:tcPr>
            <w:tcW w:w="1134" w:type="dxa"/>
            <w:tcBorders>
              <w:top w:val="nil"/>
              <w:left w:val="nil"/>
              <w:bottom w:val="single" w:sz="4" w:space="0" w:color="auto"/>
              <w:right w:val="single" w:sz="4" w:space="0" w:color="auto"/>
            </w:tcBorders>
            <w:shd w:val="clear" w:color="auto" w:fill="auto"/>
            <w:noWrap/>
            <w:hideMark/>
          </w:tcPr>
          <w:p w14:paraId="4B64C99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749742A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69E510D4"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539EAB9B"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4E3DF9A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88</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AA0332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C531dn, czarny</w:t>
            </w:r>
          </w:p>
        </w:tc>
        <w:tc>
          <w:tcPr>
            <w:tcW w:w="1105" w:type="dxa"/>
            <w:tcBorders>
              <w:top w:val="nil"/>
              <w:left w:val="nil"/>
              <w:bottom w:val="single" w:sz="4" w:space="0" w:color="auto"/>
              <w:right w:val="single" w:sz="4" w:space="0" w:color="auto"/>
            </w:tcBorders>
            <w:shd w:val="clear" w:color="auto" w:fill="auto"/>
            <w:noWrap/>
            <w:hideMark/>
          </w:tcPr>
          <w:p w14:paraId="2ED6EF5B"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44469803</w:t>
            </w:r>
          </w:p>
        </w:tc>
        <w:tc>
          <w:tcPr>
            <w:tcW w:w="1134" w:type="dxa"/>
            <w:tcBorders>
              <w:top w:val="nil"/>
              <w:left w:val="nil"/>
              <w:bottom w:val="single" w:sz="4" w:space="0" w:color="auto"/>
              <w:right w:val="single" w:sz="4" w:space="0" w:color="auto"/>
            </w:tcBorders>
            <w:shd w:val="clear" w:color="auto" w:fill="auto"/>
            <w:noWrap/>
            <w:hideMark/>
          </w:tcPr>
          <w:p w14:paraId="06A93288"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4042EED"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F88F152"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2DEF7A3"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092A4AD4"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89</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685619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C531dn, czerwony</w:t>
            </w:r>
          </w:p>
        </w:tc>
        <w:tc>
          <w:tcPr>
            <w:tcW w:w="1105" w:type="dxa"/>
            <w:tcBorders>
              <w:top w:val="nil"/>
              <w:left w:val="nil"/>
              <w:bottom w:val="single" w:sz="4" w:space="0" w:color="auto"/>
              <w:right w:val="single" w:sz="4" w:space="0" w:color="auto"/>
            </w:tcBorders>
            <w:shd w:val="clear" w:color="auto" w:fill="auto"/>
            <w:noWrap/>
            <w:hideMark/>
          </w:tcPr>
          <w:p w14:paraId="35FE7929"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44469705</w:t>
            </w:r>
          </w:p>
        </w:tc>
        <w:tc>
          <w:tcPr>
            <w:tcW w:w="1134" w:type="dxa"/>
            <w:tcBorders>
              <w:top w:val="nil"/>
              <w:left w:val="nil"/>
              <w:bottom w:val="single" w:sz="4" w:space="0" w:color="auto"/>
              <w:right w:val="single" w:sz="4" w:space="0" w:color="auto"/>
            </w:tcBorders>
            <w:shd w:val="clear" w:color="auto" w:fill="auto"/>
            <w:noWrap/>
            <w:hideMark/>
          </w:tcPr>
          <w:p w14:paraId="7E7AEB6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4CA63353"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1F0BCDB2"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7260510"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5ECEF71D"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lastRenderedPageBreak/>
              <w:t>90</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44EAF7A4"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C531dn, niebieski</w:t>
            </w:r>
          </w:p>
        </w:tc>
        <w:tc>
          <w:tcPr>
            <w:tcW w:w="1105" w:type="dxa"/>
            <w:tcBorders>
              <w:top w:val="nil"/>
              <w:left w:val="nil"/>
              <w:bottom w:val="single" w:sz="4" w:space="0" w:color="auto"/>
              <w:right w:val="single" w:sz="4" w:space="0" w:color="auto"/>
            </w:tcBorders>
            <w:shd w:val="clear" w:color="auto" w:fill="auto"/>
            <w:noWrap/>
            <w:hideMark/>
          </w:tcPr>
          <w:p w14:paraId="052B1BD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44469706</w:t>
            </w:r>
          </w:p>
        </w:tc>
        <w:tc>
          <w:tcPr>
            <w:tcW w:w="1134" w:type="dxa"/>
            <w:tcBorders>
              <w:top w:val="nil"/>
              <w:left w:val="nil"/>
              <w:bottom w:val="single" w:sz="4" w:space="0" w:color="auto"/>
              <w:right w:val="single" w:sz="4" w:space="0" w:color="auto"/>
            </w:tcBorders>
            <w:shd w:val="clear" w:color="auto" w:fill="auto"/>
            <w:noWrap/>
            <w:hideMark/>
          </w:tcPr>
          <w:p w14:paraId="61D7784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222DCA4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51B4FBA0"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1D065E3"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789D0BC7"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91</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3BD9D0B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C531dn, żółty</w:t>
            </w:r>
          </w:p>
        </w:tc>
        <w:tc>
          <w:tcPr>
            <w:tcW w:w="1105" w:type="dxa"/>
            <w:tcBorders>
              <w:top w:val="nil"/>
              <w:left w:val="nil"/>
              <w:bottom w:val="single" w:sz="4" w:space="0" w:color="auto"/>
              <w:right w:val="single" w:sz="4" w:space="0" w:color="auto"/>
            </w:tcBorders>
            <w:shd w:val="clear" w:color="auto" w:fill="auto"/>
            <w:noWrap/>
            <w:hideMark/>
          </w:tcPr>
          <w:p w14:paraId="2E2A082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44469704</w:t>
            </w:r>
          </w:p>
        </w:tc>
        <w:tc>
          <w:tcPr>
            <w:tcW w:w="1134" w:type="dxa"/>
            <w:tcBorders>
              <w:top w:val="nil"/>
              <w:left w:val="nil"/>
              <w:bottom w:val="single" w:sz="4" w:space="0" w:color="auto"/>
              <w:right w:val="single" w:sz="4" w:space="0" w:color="auto"/>
            </w:tcBorders>
            <w:shd w:val="clear" w:color="auto" w:fill="auto"/>
            <w:noWrap/>
            <w:hideMark/>
          </w:tcPr>
          <w:p w14:paraId="1D88898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1A11D2F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8D656E5"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106412B2"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02E16F04"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92</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1D6C8CC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MC573dn, czarny</w:t>
            </w:r>
          </w:p>
        </w:tc>
        <w:tc>
          <w:tcPr>
            <w:tcW w:w="1105" w:type="dxa"/>
            <w:tcBorders>
              <w:top w:val="nil"/>
              <w:left w:val="nil"/>
              <w:bottom w:val="single" w:sz="4" w:space="0" w:color="auto"/>
              <w:right w:val="single" w:sz="4" w:space="0" w:color="auto"/>
            </w:tcBorders>
            <w:shd w:val="clear" w:color="auto" w:fill="auto"/>
            <w:noWrap/>
            <w:hideMark/>
          </w:tcPr>
          <w:p w14:paraId="6860603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46490608</w:t>
            </w:r>
          </w:p>
        </w:tc>
        <w:tc>
          <w:tcPr>
            <w:tcW w:w="1134" w:type="dxa"/>
            <w:tcBorders>
              <w:top w:val="nil"/>
              <w:left w:val="nil"/>
              <w:bottom w:val="single" w:sz="4" w:space="0" w:color="auto"/>
              <w:right w:val="single" w:sz="4" w:space="0" w:color="auto"/>
            </w:tcBorders>
            <w:shd w:val="clear" w:color="auto" w:fill="auto"/>
            <w:noWrap/>
            <w:hideMark/>
          </w:tcPr>
          <w:p w14:paraId="545907B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768A8FA2"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3CB53FF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00A85B1C"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6A2DE4F8"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93</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7DB5E1AC"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MC573dn, czerwony</w:t>
            </w:r>
          </w:p>
        </w:tc>
        <w:tc>
          <w:tcPr>
            <w:tcW w:w="1105" w:type="dxa"/>
            <w:tcBorders>
              <w:top w:val="nil"/>
              <w:left w:val="nil"/>
              <w:bottom w:val="single" w:sz="4" w:space="0" w:color="auto"/>
              <w:right w:val="single" w:sz="4" w:space="0" w:color="auto"/>
            </w:tcBorders>
            <w:shd w:val="clear" w:color="auto" w:fill="auto"/>
            <w:noWrap/>
            <w:hideMark/>
          </w:tcPr>
          <w:p w14:paraId="459F6CA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46490402</w:t>
            </w:r>
          </w:p>
        </w:tc>
        <w:tc>
          <w:tcPr>
            <w:tcW w:w="1134" w:type="dxa"/>
            <w:tcBorders>
              <w:top w:val="nil"/>
              <w:left w:val="nil"/>
              <w:bottom w:val="single" w:sz="4" w:space="0" w:color="auto"/>
              <w:right w:val="single" w:sz="4" w:space="0" w:color="auto"/>
            </w:tcBorders>
            <w:shd w:val="clear" w:color="auto" w:fill="auto"/>
            <w:noWrap/>
            <w:hideMark/>
          </w:tcPr>
          <w:p w14:paraId="1019505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62AE5A1"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26B81FCA"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36DF5ED8"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55BBE2AA"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94</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23F3750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MC573dn, niebieski</w:t>
            </w:r>
          </w:p>
        </w:tc>
        <w:tc>
          <w:tcPr>
            <w:tcW w:w="1105" w:type="dxa"/>
            <w:tcBorders>
              <w:top w:val="nil"/>
              <w:left w:val="nil"/>
              <w:bottom w:val="single" w:sz="4" w:space="0" w:color="auto"/>
              <w:right w:val="single" w:sz="4" w:space="0" w:color="auto"/>
            </w:tcBorders>
            <w:shd w:val="clear" w:color="auto" w:fill="auto"/>
            <w:noWrap/>
            <w:hideMark/>
          </w:tcPr>
          <w:p w14:paraId="4DDCF6E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46490403</w:t>
            </w:r>
          </w:p>
        </w:tc>
        <w:tc>
          <w:tcPr>
            <w:tcW w:w="1134" w:type="dxa"/>
            <w:tcBorders>
              <w:top w:val="nil"/>
              <w:left w:val="nil"/>
              <w:bottom w:val="single" w:sz="4" w:space="0" w:color="auto"/>
              <w:right w:val="single" w:sz="4" w:space="0" w:color="auto"/>
            </w:tcBorders>
            <w:shd w:val="clear" w:color="auto" w:fill="auto"/>
            <w:noWrap/>
            <w:hideMark/>
          </w:tcPr>
          <w:p w14:paraId="30F94E6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674134EF"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4B98902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47B7E14B" w14:textId="77777777" w:rsidTr="006D440C">
        <w:trPr>
          <w:trHeight w:val="300"/>
        </w:trPr>
        <w:tc>
          <w:tcPr>
            <w:tcW w:w="443" w:type="dxa"/>
            <w:tcBorders>
              <w:top w:val="nil"/>
              <w:left w:val="single" w:sz="4" w:space="0" w:color="auto"/>
              <w:bottom w:val="single" w:sz="4" w:space="0" w:color="auto"/>
              <w:right w:val="single" w:sz="4" w:space="0" w:color="auto"/>
            </w:tcBorders>
            <w:shd w:val="clear" w:color="auto" w:fill="auto"/>
            <w:noWrap/>
            <w:hideMark/>
          </w:tcPr>
          <w:p w14:paraId="3246582A"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95</w:t>
            </w:r>
          </w:p>
        </w:tc>
        <w:tc>
          <w:tcPr>
            <w:tcW w:w="4117" w:type="dxa"/>
            <w:gridSpan w:val="2"/>
            <w:tcBorders>
              <w:top w:val="single" w:sz="4" w:space="0" w:color="auto"/>
              <w:left w:val="nil"/>
              <w:bottom w:val="single" w:sz="4" w:space="0" w:color="auto"/>
              <w:right w:val="single" w:sz="4" w:space="0" w:color="auto"/>
            </w:tcBorders>
            <w:shd w:val="clear" w:color="auto" w:fill="auto"/>
            <w:noWrap/>
            <w:hideMark/>
          </w:tcPr>
          <w:p w14:paraId="4FB118FA"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Toner do drukarki OKI MC573dn, żółty</w:t>
            </w:r>
          </w:p>
        </w:tc>
        <w:tc>
          <w:tcPr>
            <w:tcW w:w="1105" w:type="dxa"/>
            <w:tcBorders>
              <w:top w:val="nil"/>
              <w:left w:val="nil"/>
              <w:bottom w:val="single" w:sz="4" w:space="0" w:color="auto"/>
              <w:right w:val="single" w:sz="4" w:space="0" w:color="auto"/>
            </w:tcBorders>
            <w:shd w:val="clear" w:color="auto" w:fill="auto"/>
            <w:noWrap/>
            <w:hideMark/>
          </w:tcPr>
          <w:p w14:paraId="581800DE"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46490401</w:t>
            </w:r>
          </w:p>
        </w:tc>
        <w:tc>
          <w:tcPr>
            <w:tcW w:w="1134" w:type="dxa"/>
            <w:tcBorders>
              <w:top w:val="nil"/>
              <w:left w:val="nil"/>
              <w:bottom w:val="single" w:sz="4" w:space="0" w:color="auto"/>
              <w:right w:val="single" w:sz="4" w:space="0" w:color="auto"/>
            </w:tcBorders>
            <w:shd w:val="clear" w:color="auto" w:fill="auto"/>
            <w:noWrap/>
            <w:hideMark/>
          </w:tcPr>
          <w:p w14:paraId="2BE61A85"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hideMark/>
          </w:tcPr>
          <w:p w14:paraId="359419F0" w14:textId="77777777" w:rsidR="006D440C" w:rsidRPr="006D440C" w:rsidRDefault="006D440C" w:rsidP="006D440C">
            <w:pPr>
              <w:spacing w:before="0"/>
              <w:jc w:val="center"/>
              <w:rPr>
                <w:rFonts w:ascii="Calibri" w:hAnsi="Calibri" w:cs="Calibri"/>
                <w:color w:val="000000"/>
                <w:sz w:val="22"/>
                <w:szCs w:val="22"/>
              </w:rPr>
            </w:pPr>
            <w:r w:rsidRPr="006D440C">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14:paraId="0DB3D9D1"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r w:rsidR="006D440C" w:rsidRPr="006D440C" w14:paraId="2E7A2D5B" w14:textId="77777777" w:rsidTr="006D440C">
        <w:trPr>
          <w:trHeight w:val="600"/>
        </w:trPr>
        <w:tc>
          <w:tcPr>
            <w:tcW w:w="443" w:type="dxa"/>
            <w:tcBorders>
              <w:top w:val="nil"/>
              <w:left w:val="single" w:sz="4" w:space="0" w:color="auto"/>
              <w:bottom w:val="single" w:sz="4" w:space="0" w:color="auto"/>
              <w:right w:val="single" w:sz="4" w:space="0" w:color="auto"/>
            </w:tcBorders>
            <w:shd w:val="clear" w:color="auto" w:fill="auto"/>
            <w:noWrap/>
            <w:hideMark/>
          </w:tcPr>
          <w:p w14:paraId="744AE730"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96*</w:t>
            </w:r>
          </w:p>
        </w:tc>
        <w:tc>
          <w:tcPr>
            <w:tcW w:w="4117" w:type="dxa"/>
            <w:gridSpan w:val="2"/>
            <w:tcBorders>
              <w:top w:val="single" w:sz="4" w:space="0" w:color="auto"/>
              <w:left w:val="nil"/>
              <w:bottom w:val="single" w:sz="4" w:space="0" w:color="auto"/>
              <w:right w:val="single" w:sz="4" w:space="0" w:color="000000"/>
            </w:tcBorders>
            <w:shd w:val="clear" w:color="auto" w:fill="auto"/>
            <w:hideMark/>
          </w:tcPr>
          <w:p w14:paraId="789420AF" w14:textId="6D9F4820" w:rsidR="006D440C" w:rsidRPr="006D440C" w:rsidRDefault="00314FD4" w:rsidP="006D440C">
            <w:pPr>
              <w:spacing w:before="0"/>
              <w:jc w:val="center"/>
              <w:rPr>
                <w:rFonts w:ascii="Calibri" w:hAnsi="Calibri" w:cs="Calibri"/>
                <w:color w:val="000000"/>
                <w:sz w:val="22"/>
                <w:szCs w:val="22"/>
              </w:rPr>
            </w:pPr>
            <w:r>
              <w:rPr>
                <w:rFonts w:ascii="Calibri" w:hAnsi="Calibri" w:cs="Calibri"/>
                <w:color w:val="000000"/>
                <w:sz w:val="22"/>
                <w:szCs w:val="22"/>
              </w:rPr>
              <w:t>N</w:t>
            </w:r>
            <w:r w:rsidR="006D440C" w:rsidRPr="006D440C">
              <w:rPr>
                <w:rFonts w:ascii="Calibri" w:hAnsi="Calibri" w:cs="Calibri"/>
                <w:color w:val="000000"/>
                <w:sz w:val="22"/>
                <w:szCs w:val="22"/>
              </w:rPr>
              <w:t>iewyspecyfikowane tonery, akcesoria do drukarek m.in.  kartridże, wkłady, tusze itp.</w:t>
            </w:r>
          </w:p>
        </w:tc>
        <w:tc>
          <w:tcPr>
            <w:tcW w:w="1105" w:type="dxa"/>
            <w:tcBorders>
              <w:top w:val="nil"/>
              <w:left w:val="nil"/>
              <w:bottom w:val="single" w:sz="4" w:space="0" w:color="auto"/>
              <w:right w:val="single" w:sz="4" w:space="0" w:color="auto"/>
              <w:tr2bl w:val="single" w:sz="4" w:space="0" w:color="auto"/>
            </w:tcBorders>
            <w:shd w:val="clear" w:color="auto" w:fill="auto"/>
            <w:noWrap/>
            <w:hideMark/>
          </w:tcPr>
          <w:p w14:paraId="65B6CA57"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c>
          <w:tcPr>
            <w:tcW w:w="1134" w:type="dxa"/>
            <w:tcBorders>
              <w:top w:val="nil"/>
              <w:left w:val="nil"/>
              <w:bottom w:val="single" w:sz="4" w:space="0" w:color="auto"/>
              <w:right w:val="single" w:sz="4" w:space="0" w:color="auto"/>
              <w:tr2bl w:val="single" w:sz="4" w:space="0" w:color="auto"/>
            </w:tcBorders>
            <w:shd w:val="clear" w:color="auto" w:fill="auto"/>
            <w:noWrap/>
            <w:hideMark/>
          </w:tcPr>
          <w:p w14:paraId="307D53AF"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c>
          <w:tcPr>
            <w:tcW w:w="1701" w:type="dxa"/>
            <w:tcBorders>
              <w:top w:val="nil"/>
              <w:left w:val="nil"/>
              <w:bottom w:val="single" w:sz="4" w:space="0" w:color="auto"/>
              <w:right w:val="single" w:sz="4" w:space="0" w:color="auto"/>
              <w:tr2bl w:val="single" w:sz="4" w:space="0" w:color="auto"/>
            </w:tcBorders>
            <w:shd w:val="clear" w:color="auto" w:fill="auto"/>
            <w:noWrap/>
            <w:hideMark/>
          </w:tcPr>
          <w:p w14:paraId="53001F83"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000000" w:fill="FFFFFF"/>
            <w:noWrap/>
            <w:hideMark/>
          </w:tcPr>
          <w:p w14:paraId="46C5D49C" w14:textId="77777777" w:rsidR="006D440C" w:rsidRPr="006D440C" w:rsidRDefault="006D440C" w:rsidP="006D440C">
            <w:pPr>
              <w:spacing w:before="0"/>
              <w:jc w:val="center"/>
              <w:rPr>
                <w:rFonts w:ascii="Calibri" w:hAnsi="Calibri" w:cs="Calibri"/>
                <w:color w:val="000000"/>
                <w:sz w:val="20"/>
                <w:szCs w:val="20"/>
              </w:rPr>
            </w:pPr>
            <w:r w:rsidRPr="006D440C">
              <w:rPr>
                <w:rFonts w:ascii="Calibri" w:hAnsi="Calibri" w:cs="Calibri"/>
                <w:color w:val="000000"/>
                <w:sz w:val="20"/>
                <w:szCs w:val="20"/>
              </w:rPr>
              <w:t>193 732,12 zł</w:t>
            </w:r>
          </w:p>
        </w:tc>
      </w:tr>
      <w:tr w:rsidR="006D440C" w:rsidRPr="006D440C" w14:paraId="21B4AD84" w14:textId="77777777" w:rsidTr="006A5517">
        <w:trPr>
          <w:trHeight w:val="339"/>
        </w:trPr>
        <w:tc>
          <w:tcPr>
            <w:tcW w:w="443" w:type="dxa"/>
            <w:tcBorders>
              <w:top w:val="nil"/>
              <w:left w:val="nil"/>
              <w:bottom w:val="nil"/>
              <w:right w:val="nil"/>
            </w:tcBorders>
            <w:shd w:val="clear" w:color="auto" w:fill="auto"/>
            <w:noWrap/>
            <w:hideMark/>
          </w:tcPr>
          <w:p w14:paraId="202AB6E1" w14:textId="77777777" w:rsidR="006D440C" w:rsidRPr="006D440C" w:rsidRDefault="006D440C" w:rsidP="006D440C">
            <w:pPr>
              <w:spacing w:before="0"/>
              <w:jc w:val="center"/>
              <w:rPr>
                <w:rFonts w:ascii="Calibri" w:hAnsi="Calibri" w:cs="Calibri"/>
                <w:color w:val="000000"/>
                <w:sz w:val="20"/>
                <w:szCs w:val="20"/>
              </w:rPr>
            </w:pPr>
          </w:p>
        </w:tc>
        <w:tc>
          <w:tcPr>
            <w:tcW w:w="2880" w:type="dxa"/>
            <w:tcBorders>
              <w:top w:val="nil"/>
              <w:left w:val="nil"/>
              <w:bottom w:val="nil"/>
              <w:right w:val="nil"/>
            </w:tcBorders>
            <w:shd w:val="clear" w:color="auto" w:fill="auto"/>
            <w:noWrap/>
            <w:hideMark/>
          </w:tcPr>
          <w:p w14:paraId="21B69FC5" w14:textId="77777777" w:rsidR="006D440C" w:rsidRPr="006D440C" w:rsidRDefault="006D440C" w:rsidP="006D440C">
            <w:pPr>
              <w:spacing w:before="0"/>
              <w:jc w:val="left"/>
              <w:rPr>
                <w:rFonts w:ascii="Times New Roman" w:hAnsi="Times New Roman" w:cs="Times New Roman"/>
                <w:sz w:val="20"/>
                <w:szCs w:val="20"/>
              </w:rPr>
            </w:pPr>
          </w:p>
        </w:tc>
        <w:tc>
          <w:tcPr>
            <w:tcW w:w="1237" w:type="dxa"/>
            <w:tcBorders>
              <w:top w:val="nil"/>
              <w:left w:val="nil"/>
              <w:bottom w:val="nil"/>
              <w:right w:val="nil"/>
            </w:tcBorders>
            <w:shd w:val="clear" w:color="auto" w:fill="auto"/>
            <w:noWrap/>
            <w:hideMark/>
          </w:tcPr>
          <w:p w14:paraId="761C0DB9" w14:textId="77777777" w:rsidR="006D440C" w:rsidRPr="006D440C" w:rsidRDefault="006D440C" w:rsidP="006D440C">
            <w:pPr>
              <w:spacing w:before="0"/>
              <w:jc w:val="left"/>
              <w:rPr>
                <w:rFonts w:ascii="Times New Roman" w:hAnsi="Times New Roman" w:cs="Times New Roman"/>
                <w:sz w:val="20"/>
                <w:szCs w:val="20"/>
              </w:rPr>
            </w:pPr>
          </w:p>
        </w:tc>
        <w:tc>
          <w:tcPr>
            <w:tcW w:w="1105" w:type="dxa"/>
            <w:tcBorders>
              <w:top w:val="nil"/>
              <w:left w:val="nil"/>
              <w:bottom w:val="nil"/>
              <w:right w:val="nil"/>
            </w:tcBorders>
            <w:shd w:val="clear" w:color="auto" w:fill="auto"/>
            <w:noWrap/>
            <w:hideMark/>
          </w:tcPr>
          <w:p w14:paraId="2D476526" w14:textId="77777777" w:rsidR="006D440C" w:rsidRPr="006D440C" w:rsidRDefault="006D440C" w:rsidP="006D440C">
            <w:pPr>
              <w:spacing w:before="0"/>
              <w:jc w:val="left"/>
              <w:rPr>
                <w:rFonts w:ascii="Times New Roman" w:hAnsi="Times New Roman" w:cs="Times New Roman"/>
                <w:sz w:val="20"/>
                <w:szCs w:val="20"/>
              </w:rPr>
            </w:pPr>
          </w:p>
        </w:tc>
        <w:tc>
          <w:tcPr>
            <w:tcW w:w="1134" w:type="dxa"/>
            <w:tcBorders>
              <w:top w:val="nil"/>
              <w:left w:val="nil"/>
              <w:bottom w:val="nil"/>
              <w:right w:val="nil"/>
            </w:tcBorders>
            <w:shd w:val="clear" w:color="auto" w:fill="auto"/>
            <w:noWrap/>
            <w:hideMark/>
          </w:tcPr>
          <w:p w14:paraId="27002EDC" w14:textId="77777777" w:rsidR="006D440C" w:rsidRPr="006D440C" w:rsidRDefault="006D440C" w:rsidP="006D440C">
            <w:pPr>
              <w:spacing w:before="0"/>
              <w:jc w:val="left"/>
              <w:rPr>
                <w:rFonts w:ascii="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hideMark/>
          </w:tcPr>
          <w:p w14:paraId="4D126F69"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suma</w:t>
            </w:r>
          </w:p>
        </w:tc>
        <w:tc>
          <w:tcPr>
            <w:tcW w:w="1560" w:type="dxa"/>
            <w:tcBorders>
              <w:top w:val="nil"/>
              <w:left w:val="nil"/>
              <w:bottom w:val="single" w:sz="4" w:space="0" w:color="auto"/>
              <w:right w:val="single" w:sz="4" w:space="0" w:color="auto"/>
            </w:tcBorders>
            <w:shd w:val="clear" w:color="auto" w:fill="auto"/>
            <w:noWrap/>
            <w:hideMark/>
          </w:tcPr>
          <w:p w14:paraId="5748DF8B" w14:textId="77777777" w:rsidR="006D440C" w:rsidRPr="006D440C" w:rsidRDefault="006D440C" w:rsidP="006D440C">
            <w:pPr>
              <w:spacing w:before="0"/>
              <w:jc w:val="left"/>
              <w:rPr>
                <w:rFonts w:ascii="Calibri" w:hAnsi="Calibri" w:cs="Calibri"/>
                <w:color w:val="000000"/>
                <w:sz w:val="20"/>
                <w:szCs w:val="20"/>
              </w:rPr>
            </w:pPr>
            <w:r w:rsidRPr="006D440C">
              <w:rPr>
                <w:rFonts w:ascii="Calibri" w:hAnsi="Calibri" w:cs="Calibri"/>
                <w:color w:val="000000"/>
                <w:sz w:val="20"/>
                <w:szCs w:val="20"/>
              </w:rPr>
              <w:t> </w:t>
            </w:r>
          </w:p>
        </w:tc>
      </w:tr>
    </w:tbl>
    <w:p w14:paraId="617FE825" w14:textId="6CAD7B59" w:rsidR="004D60E1" w:rsidRDefault="006D440C">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fldChar w:fldCharType="end"/>
      </w:r>
      <w:r w:rsidR="004D60E1">
        <w:rPr>
          <w:rFonts w:asciiTheme="minorHAnsi" w:hAnsiTheme="minorHAnsi" w:cstheme="minorHAnsi"/>
          <w:b/>
          <w:sz w:val="20"/>
          <w:szCs w:val="22"/>
          <w:u w:val="single"/>
        </w:rPr>
        <w:br w:type="page"/>
      </w:r>
    </w:p>
    <w:p w14:paraId="6CC85FA4" w14:textId="487C3EBE"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499BB0C" w14:textId="44F4E507" w:rsidR="004B7430" w:rsidRPr="004B7430" w:rsidRDefault="004D60E1" w:rsidP="004B7430">
      <w:pPr>
        <w:tabs>
          <w:tab w:val="center" w:pos="4536"/>
          <w:tab w:val="left" w:pos="7680"/>
          <w:tab w:val="right" w:pos="9072"/>
        </w:tabs>
        <w:spacing w:line="360" w:lineRule="auto"/>
        <w:jc w:val="center"/>
        <w:rPr>
          <w:rFonts w:asciiTheme="minorHAnsi" w:hAnsiTheme="minorHAnsi" w:cstheme="minorHAnsi"/>
          <w:b/>
          <w:sz w:val="20"/>
          <w:szCs w:val="20"/>
        </w:rPr>
      </w:pPr>
      <w:r w:rsidRPr="004D60E1">
        <w:rPr>
          <w:rFonts w:asciiTheme="minorHAnsi" w:hAnsiTheme="minorHAnsi" w:cstheme="minorHAnsi"/>
          <w:b/>
          <w:sz w:val="20"/>
          <w:szCs w:val="20"/>
        </w:rPr>
        <w:t>Zakup materiałów eksploatacyjnych dla urządzeń drukujących</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AE6E78">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AE6E78">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77777777" w:rsidR="00C60EFF" w:rsidRPr="00AB6CE3" w:rsidRDefault="00C60EFF"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344C375B"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4B47BFD9"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5B3909C8" w14:textId="77777777" w:rsidR="00D14B3A" w:rsidRPr="00AB6CE3" w:rsidRDefault="00D14B3A"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707E3E8" w14:textId="77777777" w:rsidTr="004705CD">
        <w:trPr>
          <w:trHeight w:val="386"/>
        </w:trPr>
        <w:tc>
          <w:tcPr>
            <w:tcW w:w="6478" w:type="dxa"/>
            <w:shd w:val="clear" w:color="auto" w:fill="auto"/>
            <w:vAlign w:val="center"/>
          </w:tcPr>
          <w:p w14:paraId="07C2D9D8" w14:textId="77777777"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592BF94D"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AE6E78">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13FA6590" w:rsidR="00E43420" w:rsidRPr="00891B4D" w:rsidRDefault="00085EC5"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8D3B68">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8D3B68">
              <w:rPr>
                <w:rFonts w:asciiTheme="minorHAnsi" w:eastAsiaTheme="minorHAnsi" w:hAnsiTheme="minorHAnsi" w:cstheme="minorHAnsi"/>
                <w:sz w:val="20"/>
                <w:szCs w:val="20"/>
              </w:rPr>
              <w:t>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C7E66">
              <w:rPr>
                <w:rFonts w:asciiTheme="minorHAnsi" w:hAnsiTheme="minorHAnsi" w:cstheme="minorHAnsi"/>
                <w:iCs/>
                <w:sz w:val="20"/>
                <w:szCs w:val="20"/>
              </w:rPr>
            </w:r>
            <w:r w:rsidR="004C7E6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C7E66">
              <w:rPr>
                <w:rFonts w:asciiTheme="minorHAnsi" w:hAnsiTheme="minorHAnsi" w:cstheme="minorHAnsi"/>
                <w:iCs/>
                <w:sz w:val="20"/>
                <w:szCs w:val="20"/>
              </w:rPr>
            </w:r>
            <w:r w:rsidR="004C7E6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B952C1">
        <w:tc>
          <w:tcPr>
            <w:tcW w:w="6478" w:type="dxa"/>
            <w:vAlign w:val="center"/>
          </w:tcPr>
          <w:p w14:paraId="66F45C85" w14:textId="28461E17" w:rsidR="00E43420" w:rsidRPr="00891B4D" w:rsidRDefault="00E43420"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B952C1">
            <w:pPr>
              <w:pStyle w:val="Akapitzlist"/>
              <w:spacing w:before="120" w:after="120"/>
              <w:ind w:left="-62"/>
              <w:contextualSpacing w:val="0"/>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C7E66">
              <w:rPr>
                <w:rFonts w:asciiTheme="minorHAnsi" w:hAnsiTheme="minorHAnsi" w:cstheme="minorHAnsi"/>
                <w:iCs/>
                <w:sz w:val="20"/>
                <w:szCs w:val="20"/>
              </w:rPr>
            </w:r>
            <w:r w:rsidR="004C7E6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C7E66">
              <w:rPr>
                <w:rFonts w:asciiTheme="minorHAnsi" w:hAnsiTheme="minorHAnsi" w:cstheme="minorHAnsi"/>
                <w:iCs/>
                <w:sz w:val="20"/>
                <w:szCs w:val="20"/>
              </w:rPr>
            </w:r>
            <w:r w:rsidR="004C7E6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7FB96CE7" w:rsidR="00E43420" w:rsidRPr="00891B4D" w:rsidRDefault="00E43420" w:rsidP="00AE6E78">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7A2C08">
              <w:rPr>
                <w:rFonts w:asciiTheme="minorHAnsi" w:eastAsiaTheme="minorHAnsi" w:hAnsiTheme="minorHAnsi" w:cstheme="minorHAnsi"/>
                <w:sz w:val="20"/>
                <w:szCs w:val="20"/>
              </w:rPr>
              <w:t xml:space="preserve"> lit. b)</w:t>
            </w:r>
            <w:r w:rsidR="00A54A27" w:rsidRPr="00891B4D">
              <w:rPr>
                <w:rFonts w:asciiTheme="minorHAnsi" w:eastAsiaTheme="minorHAnsi" w:hAnsiTheme="minorHAnsi" w:cstheme="minorHAnsi"/>
                <w:sz w:val="20"/>
                <w:szCs w:val="20"/>
              </w:rPr>
              <w:t xml:space="preserve"> 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0CF4A895" w14:textId="77777777" w:rsidTr="00D251EC">
        <w:trPr>
          <w:trHeight w:val="501"/>
        </w:trPr>
        <w:tc>
          <w:tcPr>
            <w:tcW w:w="9062" w:type="dxa"/>
            <w:shd w:val="clear" w:color="auto" w:fill="EEECE1" w:themeFill="background2"/>
            <w:vAlign w:val="center"/>
          </w:tcPr>
          <w:p w14:paraId="4B581399" w14:textId="77777777" w:rsidR="00FE0880" w:rsidRPr="00E82EE5" w:rsidRDefault="00FE0880" w:rsidP="00AE6E78">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FC93E6" w14:textId="77777777" w:rsidTr="00D251EC">
        <w:tc>
          <w:tcPr>
            <w:tcW w:w="6478" w:type="dxa"/>
            <w:vAlign w:val="center"/>
          </w:tcPr>
          <w:p w14:paraId="20F400FF" w14:textId="77777777" w:rsidR="00FE0880" w:rsidRPr="00986249" w:rsidRDefault="00FE0880" w:rsidP="00AE6E78">
            <w:pPr>
              <w:pStyle w:val="Akapitzlist"/>
              <w:numPr>
                <w:ilvl w:val="0"/>
                <w:numId w:val="6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BD6F833"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C7E66">
              <w:rPr>
                <w:rFonts w:asciiTheme="minorHAnsi" w:hAnsiTheme="minorHAnsi" w:cstheme="minorHAnsi"/>
                <w:sz w:val="20"/>
                <w:szCs w:val="20"/>
              </w:rPr>
            </w:r>
            <w:r w:rsidR="004C7E6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6B3944BE" w14:textId="77777777" w:rsidTr="00D251EC">
        <w:tc>
          <w:tcPr>
            <w:tcW w:w="6478" w:type="dxa"/>
            <w:vAlign w:val="center"/>
          </w:tcPr>
          <w:p w14:paraId="44C28A17" w14:textId="77777777" w:rsidR="00FE0880" w:rsidRPr="00D251EC" w:rsidRDefault="00FE0880" w:rsidP="00AE6E78">
            <w:pPr>
              <w:pStyle w:val="Akapitzlist"/>
              <w:numPr>
                <w:ilvl w:val="0"/>
                <w:numId w:val="6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6385C49"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0F0F205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2178DA"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61848D9A" w14:textId="77777777" w:rsidR="004D60E1" w:rsidRDefault="004D60E1" w:rsidP="00C03B6D">
      <w:pPr>
        <w:jc w:val="center"/>
        <w:rPr>
          <w:rFonts w:asciiTheme="minorHAnsi" w:hAnsiTheme="minorHAnsi" w:cstheme="minorHAnsi"/>
          <w:b/>
          <w:sz w:val="20"/>
          <w:szCs w:val="20"/>
        </w:rPr>
      </w:pPr>
      <w:r w:rsidRPr="004D60E1">
        <w:rPr>
          <w:rFonts w:asciiTheme="minorHAnsi" w:hAnsiTheme="minorHAnsi" w:cstheme="minorHAnsi"/>
          <w:b/>
          <w:sz w:val="20"/>
          <w:szCs w:val="20"/>
        </w:rPr>
        <w:t>Zakup materiałów eksploatacyjnych dla urządzeń drukujących</w:t>
      </w:r>
    </w:p>
    <w:p w14:paraId="76072BFB" w14:textId="4EF9D59B"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3A975E"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51DD18A2" w14:textId="77777777" w:rsidR="00C03B6D" w:rsidRDefault="00C03B6D" w:rsidP="00C03B6D">
      <w:pPr>
        <w:pStyle w:val="Tekstpodstawowy"/>
        <w:tabs>
          <w:tab w:val="left" w:pos="709"/>
        </w:tabs>
        <w:spacing w:before="120" w:after="0" w:line="276" w:lineRule="auto"/>
        <w:jc w:val="center"/>
        <w:rPr>
          <w:rFonts w:asciiTheme="minorHAnsi" w:hAnsiTheme="minorHAnsi" w:cstheme="minorHAnsi"/>
          <w:b/>
          <w:sz w:val="20"/>
          <w:szCs w:val="20"/>
        </w:rPr>
      </w:pPr>
      <w:r w:rsidRPr="00C03B6D">
        <w:rPr>
          <w:rFonts w:asciiTheme="minorHAnsi" w:hAnsiTheme="minorHAnsi" w:cstheme="minorHAnsi"/>
          <w:b/>
          <w:sz w:val="20"/>
          <w:szCs w:val="20"/>
        </w:rPr>
        <w:t>Zakup materiałów eksploatacyjnych dla urządzeń drukujących</w:t>
      </w:r>
    </w:p>
    <w:p w14:paraId="275E0D7B" w14:textId="47F30A40"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4EEAEB9" w14:textId="77777777" w:rsidR="00C03B6D" w:rsidRDefault="00C03B6D" w:rsidP="004705CD">
      <w:pPr>
        <w:spacing w:line="276" w:lineRule="auto"/>
        <w:jc w:val="center"/>
        <w:rPr>
          <w:rFonts w:asciiTheme="minorHAnsi" w:hAnsiTheme="minorHAnsi" w:cstheme="minorHAnsi"/>
          <w:b/>
          <w:sz w:val="20"/>
          <w:szCs w:val="20"/>
        </w:rPr>
      </w:pPr>
      <w:r w:rsidRPr="00C03B6D">
        <w:rPr>
          <w:rFonts w:asciiTheme="minorHAnsi" w:hAnsiTheme="minorHAnsi" w:cstheme="minorHAnsi"/>
          <w:b/>
          <w:sz w:val="20"/>
          <w:szCs w:val="20"/>
        </w:rPr>
        <w:t>Zakup materiałów eksploatacyjnych dla urządzeń drukujących</w:t>
      </w:r>
    </w:p>
    <w:p w14:paraId="1A8CAEF2" w14:textId="0A2C6A1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42CE0AE3"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C03B6D" w:rsidRPr="00C03B6D">
        <w:rPr>
          <w:rFonts w:asciiTheme="minorHAnsi" w:hAnsiTheme="minorHAnsi" w:cstheme="minorHAnsi"/>
          <w:b/>
          <w:bCs/>
          <w:sz w:val="20"/>
          <w:szCs w:val="20"/>
        </w:rPr>
        <w:t>1400/DW00/ZT/KZ/2023/0000022140</w:t>
      </w:r>
    </w:p>
    <w:p w14:paraId="478E4618" w14:textId="6EC1D576" w:rsidR="00082234" w:rsidRPr="00A87EAE"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823E9A0" w14:textId="2B537D1A"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C03B6D" w:rsidRPr="00C03B6D">
        <w:rPr>
          <w:rFonts w:asciiTheme="minorHAnsi" w:hAnsiTheme="minorHAnsi" w:cstheme="minorHAnsi"/>
          <w:b/>
          <w:bCs/>
          <w:sz w:val="20"/>
          <w:szCs w:val="20"/>
        </w:rPr>
        <w:t>1400/DW00/ZT/KZ/2023/0000022140</w:t>
      </w:r>
      <w:r w:rsidR="00C03B6D">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6880AC00" w:rsidR="00082234" w:rsidRPr="00082234" w:rsidRDefault="00082234" w:rsidP="00AE6E78">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C03B6D" w:rsidRPr="00C03B6D">
        <w:rPr>
          <w:rFonts w:asciiTheme="minorHAnsi" w:hAnsiTheme="minorHAnsi" w:cstheme="minorHAnsi"/>
          <w:b/>
          <w:bCs/>
          <w:sz w:val="20"/>
          <w:szCs w:val="20"/>
        </w:rPr>
        <w:t>1400/DW00/ZT/KZ/2023/0000022140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AE6E78">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27510DF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4B7430">
        <w:rPr>
          <w:rFonts w:asciiTheme="minorHAnsi" w:hAnsiTheme="minorHAnsi" w:cstheme="minorHAnsi"/>
          <w:b/>
          <w:sz w:val="20"/>
          <w:szCs w:val="20"/>
          <w:u w:val="single"/>
        </w:rPr>
        <w:t xml:space="preserve">DOSTAW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F999C23" w14:textId="10313B6C" w:rsidR="004B7430" w:rsidRPr="004B7430" w:rsidRDefault="00C03B6D" w:rsidP="004B7430">
      <w:pPr>
        <w:tabs>
          <w:tab w:val="center" w:pos="4536"/>
          <w:tab w:val="left" w:pos="7680"/>
          <w:tab w:val="right" w:pos="9072"/>
        </w:tabs>
        <w:spacing w:line="360" w:lineRule="auto"/>
        <w:jc w:val="center"/>
        <w:rPr>
          <w:rFonts w:asciiTheme="minorHAnsi" w:hAnsiTheme="minorHAnsi" w:cstheme="minorHAnsi"/>
          <w:b/>
          <w:sz w:val="20"/>
          <w:szCs w:val="20"/>
        </w:rPr>
      </w:pPr>
      <w:r w:rsidRPr="00C03B6D">
        <w:rPr>
          <w:rFonts w:asciiTheme="minorHAnsi" w:hAnsiTheme="minorHAnsi" w:cstheme="minorHAnsi"/>
          <w:b/>
          <w:sz w:val="20"/>
          <w:szCs w:val="20"/>
        </w:rPr>
        <w:t>Zakup materiałów eksploatacyjnych dla urządzeń drukujących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59BD77B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4B7430">
              <w:rPr>
                <w:rFonts w:asciiTheme="minorHAnsi" w:hAnsiTheme="minorHAnsi" w:cstheme="minorHAnsi"/>
                <w:b/>
                <w:bCs/>
                <w:sz w:val="18"/>
                <w:szCs w:val="18"/>
              </w:rPr>
              <w:t>dostawę</w:t>
            </w:r>
          </w:p>
        </w:tc>
        <w:tc>
          <w:tcPr>
            <w:tcW w:w="2126" w:type="dxa"/>
            <w:shd w:val="clear" w:color="auto" w:fill="auto"/>
            <w:vAlign w:val="center"/>
          </w:tcPr>
          <w:p w14:paraId="3E5A6624" w14:textId="2AF48110"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4B7430">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4D3B6118"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4B7430">
              <w:rPr>
                <w:rFonts w:asciiTheme="minorHAnsi" w:hAnsiTheme="minorHAnsi" w:cstheme="minorHAnsi"/>
                <w:b/>
                <w:sz w:val="18"/>
                <w:szCs w:val="18"/>
              </w:rPr>
              <w:t>dostawy</w:t>
            </w:r>
            <w:r w:rsidR="008D3B68">
              <w:rPr>
                <w:rFonts w:asciiTheme="minorHAnsi" w:hAnsiTheme="minorHAnsi" w:cstheme="minorHAnsi"/>
                <w:b/>
                <w:sz w:val="18"/>
                <w:szCs w:val="18"/>
              </w:rPr>
              <w:t xml:space="preserve"> </w:t>
            </w:r>
            <w:r w:rsidR="00A93DF9">
              <w:rPr>
                <w:rFonts w:asciiTheme="minorHAnsi" w:hAnsiTheme="minorHAnsi" w:cstheme="minorHAnsi"/>
                <w:b/>
                <w:sz w:val="18"/>
                <w:szCs w:val="18"/>
              </w:rPr>
              <w:t>(PLN netto)</w:t>
            </w:r>
          </w:p>
        </w:tc>
        <w:tc>
          <w:tcPr>
            <w:tcW w:w="1701" w:type="dxa"/>
            <w:vAlign w:val="center"/>
          </w:tcPr>
          <w:p w14:paraId="404E30F1" w14:textId="39B33632"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4B7430">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7D646B1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4B7430">
              <w:rPr>
                <w:rFonts w:asciiTheme="minorHAnsi" w:hAnsiTheme="minorHAnsi" w:cstheme="minorHAnsi"/>
                <w:b/>
                <w:bCs/>
                <w:sz w:val="18"/>
                <w:szCs w:val="18"/>
              </w:rPr>
              <w:t>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510B0563"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B7430">
        <w:rPr>
          <w:rFonts w:asciiTheme="minorHAnsi" w:hAnsiTheme="minorHAnsi" w:cstheme="minorHAnsi"/>
          <w:b/>
          <w:color w:val="FF0000"/>
          <w:sz w:val="20"/>
          <w:szCs w:val="20"/>
        </w:rPr>
        <w:t>dostaw</w:t>
      </w:r>
    </w:p>
    <w:p w14:paraId="765DBE33" w14:textId="3DBE0134"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B7430">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656EE41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4B7430">
        <w:rPr>
          <w:rFonts w:asciiTheme="minorHAnsi" w:hAnsiTheme="minorHAnsi" w:cstheme="minorHAnsi"/>
          <w:i/>
          <w:sz w:val="20"/>
          <w:szCs w:val="20"/>
        </w:rPr>
        <w:t xml:space="preserve"> 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4B7430">
        <w:rPr>
          <w:rFonts w:asciiTheme="minorHAnsi" w:hAnsiTheme="minorHAnsi" w:cstheme="minorHAnsi"/>
          <w:i/>
          <w:sz w:val="20"/>
          <w:szCs w:val="20"/>
        </w:rPr>
        <w:t>dostawy</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50FD2B25"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4B7430">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59E3793A" w:rsidR="0030391A" w:rsidRPr="004B7430" w:rsidRDefault="00C03B6D" w:rsidP="004B7430">
            <w:pPr>
              <w:tabs>
                <w:tab w:val="center" w:pos="4536"/>
                <w:tab w:val="left" w:pos="7680"/>
                <w:tab w:val="right" w:pos="9072"/>
              </w:tabs>
              <w:spacing w:line="360" w:lineRule="auto"/>
              <w:jc w:val="center"/>
              <w:rPr>
                <w:rFonts w:asciiTheme="minorHAnsi" w:hAnsiTheme="minorHAnsi" w:cstheme="minorHAnsi"/>
                <w:b/>
                <w:sz w:val="20"/>
                <w:szCs w:val="20"/>
              </w:rPr>
            </w:pPr>
            <w:r w:rsidRPr="00C03B6D">
              <w:rPr>
                <w:rFonts w:asciiTheme="minorHAnsi" w:hAnsiTheme="minorHAnsi" w:cstheme="minorHAnsi"/>
                <w:b/>
                <w:sz w:val="20"/>
                <w:szCs w:val="20"/>
              </w:rPr>
              <w:t>Zakup materiałów eksploatacyjnych dla urządzeń drukujących</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AE6E78">
      <w:pPr>
        <w:numPr>
          <w:ilvl w:val="0"/>
          <w:numId w:val="5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AE6E78">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0E96E80D"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E6A9" w14:textId="77777777" w:rsidR="00B952C1" w:rsidRDefault="00B952C1" w:rsidP="007A1C80">
      <w:pPr>
        <w:spacing w:before="0"/>
      </w:pPr>
      <w:r>
        <w:separator/>
      </w:r>
    </w:p>
  </w:endnote>
  <w:endnote w:type="continuationSeparator" w:id="0">
    <w:p w14:paraId="49BB9105" w14:textId="77777777" w:rsidR="00B952C1" w:rsidRDefault="00B952C1" w:rsidP="007A1C80">
      <w:pPr>
        <w:spacing w:before="0"/>
      </w:pPr>
      <w:r>
        <w:continuationSeparator/>
      </w:r>
    </w:p>
  </w:endnote>
  <w:endnote w:type="continuationNotice" w:id="1">
    <w:p w14:paraId="032C750A" w14:textId="77777777" w:rsidR="00B952C1" w:rsidRDefault="00B952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57606DCD" w:rsidR="00B952C1" w:rsidRPr="006C4383" w:rsidRDefault="00B952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B952C1" w:rsidRPr="00CC08B4" w:rsidRDefault="00B952C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6763E53F" w:rsidR="00B952C1" w:rsidRPr="006C4383" w:rsidRDefault="00B952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B952C1" w:rsidRPr="00902DE3" w:rsidRDefault="00B952C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778E2BF4" w:rsidR="00B952C1" w:rsidRPr="006467C1" w:rsidRDefault="00B952C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94A1" w14:textId="77777777" w:rsidR="00B952C1" w:rsidRDefault="00B952C1" w:rsidP="007A1C80">
      <w:pPr>
        <w:spacing w:before="0"/>
      </w:pPr>
      <w:r>
        <w:separator/>
      </w:r>
    </w:p>
  </w:footnote>
  <w:footnote w:type="continuationSeparator" w:id="0">
    <w:p w14:paraId="232A6516" w14:textId="77777777" w:rsidR="00B952C1" w:rsidRDefault="00B952C1" w:rsidP="007A1C80">
      <w:pPr>
        <w:spacing w:before="0"/>
      </w:pPr>
      <w:r>
        <w:continuationSeparator/>
      </w:r>
    </w:p>
  </w:footnote>
  <w:footnote w:type="continuationNotice" w:id="1">
    <w:p w14:paraId="141E57B5" w14:textId="77777777" w:rsidR="00B952C1" w:rsidRDefault="00B952C1">
      <w:pPr>
        <w:spacing w:before="0"/>
      </w:pPr>
    </w:p>
  </w:footnote>
  <w:footnote w:id="2">
    <w:p w14:paraId="7882D2E3" w14:textId="77777777" w:rsidR="00B952C1" w:rsidRPr="00D251EC" w:rsidRDefault="00B952C1"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4DE15629" w14:textId="77777777" w:rsidR="00B952C1" w:rsidRPr="00D251EC" w:rsidRDefault="00B952C1"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58B33AEF" w14:textId="77777777" w:rsidR="00B952C1" w:rsidRPr="00D251EC" w:rsidRDefault="00B952C1"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6EE8CD12" w14:textId="77777777" w:rsidR="00B952C1" w:rsidRPr="00D251EC" w:rsidRDefault="00B952C1"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4101B1B" w14:textId="77777777" w:rsidR="00B952C1" w:rsidRPr="00891EB7" w:rsidRDefault="00B952C1"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B952C1" w:rsidRPr="00DD3397" w14:paraId="6125A962" w14:textId="77777777" w:rsidTr="004705CD">
      <w:trPr>
        <w:cantSplit/>
        <w:trHeight w:val="284"/>
      </w:trPr>
      <w:tc>
        <w:tcPr>
          <w:tcW w:w="6486" w:type="dxa"/>
          <w:tcBorders>
            <w:top w:val="nil"/>
            <w:left w:val="nil"/>
            <w:bottom w:val="nil"/>
            <w:right w:val="nil"/>
          </w:tcBorders>
        </w:tcPr>
        <w:p w14:paraId="0ADEF38B" w14:textId="77777777" w:rsidR="00B952C1" w:rsidRPr="00DD3397" w:rsidRDefault="00B952C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B952C1" w:rsidRPr="00DD3397" w:rsidRDefault="00B952C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52C1"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B952C1" w:rsidRPr="00DD3397" w:rsidRDefault="00B952C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35BC22CD" w:rsidR="00B952C1" w:rsidRPr="00513976" w:rsidRDefault="00B952C1" w:rsidP="00CE001C">
          <w:pPr>
            <w:pStyle w:val="Nagwek"/>
            <w:spacing w:before="0"/>
            <w:jc w:val="right"/>
            <w:rPr>
              <w:rFonts w:asciiTheme="minorHAnsi" w:hAnsiTheme="minorHAnsi" w:cstheme="minorHAnsi"/>
              <w:bCs/>
              <w:sz w:val="18"/>
              <w:szCs w:val="18"/>
              <w:highlight w:val="yellow"/>
            </w:rPr>
          </w:pPr>
          <w:r w:rsidRPr="004D60E1">
            <w:rPr>
              <w:rFonts w:ascii="Calibri" w:hAnsi="Calibri"/>
              <w:b/>
              <w:sz w:val="20"/>
              <w:szCs w:val="20"/>
            </w:rPr>
            <w:t>1400/DW00/ZT/KZ/2023/0000022140</w:t>
          </w:r>
        </w:p>
      </w:tc>
    </w:tr>
  </w:tbl>
  <w:p w14:paraId="7144F899" w14:textId="77777777" w:rsidR="00B952C1" w:rsidRPr="00C842CA" w:rsidRDefault="00B952C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B952C1" w:rsidRPr="00DD3397" w14:paraId="17F371C4" w14:textId="77777777" w:rsidTr="004705CD">
      <w:trPr>
        <w:cantSplit/>
        <w:trHeight w:val="284"/>
      </w:trPr>
      <w:tc>
        <w:tcPr>
          <w:tcW w:w="6489" w:type="dxa"/>
          <w:tcBorders>
            <w:top w:val="nil"/>
            <w:left w:val="nil"/>
            <w:bottom w:val="nil"/>
            <w:right w:val="nil"/>
          </w:tcBorders>
        </w:tcPr>
        <w:p w14:paraId="09E1A673" w14:textId="77777777" w:rsidR="00B952C1" w:rsidRPr="00DD3397" w:rsidRDefault="00B952C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B952C1" w:rsidRPr="00DD3397" w:rsidRDefault="00B952C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52C1"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B952C1" w:rsidRPr="00DD3397" w:rsidRDefault="00B952C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5B67C7CF" w:rsidR="00B952C1" w:rsidRPr="00821D8A" w:rsidRDefault="00B952C1" w:rsidP="00CE001C">
          <w:pPr>
            <w:pStyle w:val="Nagwek"/>
            <w:spacing w:before="0"/>
            <w:jc w:val="right"/>
            <w:rPr>
              <w:rFonts w:asciiTheme="minorHAnsi" w:hAnsiTheme="minorHAnsi" w:cstheme="minorHAnsi"/>
              <w:b/>
              <w:bCs/>
              <w:sz w:val="18"/>
              <w:szCs w:val="18"/>
              <w:highlight w:val="yellow"/>
            </w:rPr>
          </w:pPr>
          <w:r w:rsidRPr="004D60E1">
            <w:rPr>
              <w:rFonts w:ascii="Calibri" w:hAnsi="Calibri"/>
              <w:b/>
              <w:sz w:val="20"/>
              <w:szCs w:val="20"/>
            </w:rPr>
            <w:t>1400/DW00/ZT/KZ/2023/0000022140</w:t>
          </w:r>
        </w:p>
      </w:tc>
    </w:tr>
  </w:tbl>
  <w:p w14:paraId="682EC97B" w14:textId="77777777" w:rsidR="00B952C1" w:rsidRPr="00121F3A" w:rsidRDefault="00B952C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952C1" w:rsidRPr="00DD3397" w14:paraId="34453AE4" w14:textId="77777777" w:rsidTr="00EB7BD4">
      <w:trPr>
        <w:cantSplit/>
        <w:trHeight w:val="284"/>
      </w:trPr>
      <w:tc>
        <w:tcPr>
          <w:tcW w:w="5812" w:type="dxa"/>
          <w:tcBorders>
            <w:top w:val="nil"/>
            <w:left w:val="nil"/>
            <w:bottom w:val="nil"/>
            <w:right w:val="nil"/>
          </w:tcBorders>
        </w:tcPr>
        <w:p w14:paraId="3AC03F50" w14:textId="77777777" w:rsidR="00B952C1" w:rsidRPr="00DD3397" w:rsidRDefault="00B952C1"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B952C1" w:rsidRPr="00DD3397" w:rsidRDefault="00B952C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52C1"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B952C1" w:rsidRPr="00DD3397" w:rsidRDefault="00B952C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6A3644AC" w:rsidR="00B952C1" w:rsidRPr="006B4A38" w:rsidRDefault="00B952C1" w:rsidP="00193127">
          <w:pPr>
            <w:pStyle w:val="Nagwek"/>
            <w:spacing w:before="0"/>
            <w:jc w:val="right"/>
            <w:rPr>
              <w:rFonts w:asciiTheme="minorHAnsi" w:hAnsiTheme="minorHAnsi" w:cstheme="minorHAnsi"/>
              <w:bCs/>
              <w:sz w:val="18"/>
              <w:szCs w:val="18"/>
            </w:rPr>
          </w:pPr>
          <w:r w:rsidRPr="00C03B6D">
            <w:rPr>
              <w:rFonts w:asciiTheme="minorHAnsi" w:hAnsiTheme="minorHAnsi" w:cstheme="minorHAnsi"/>
              <w:b/>
              <w:bCs/>
              <w:sz w:val="18"/>
              <w:szCs w:val="18"/>
            </w:rPr>
            <w:t>1400/DW00/ZT/KZ/2023/0000022140</w:t>
          </w:r>
        </w:p>
      </w:tc>
    </w:tr>
  </w:tbl>
  <w:p w14:paraId="4D669E0C" w14:textId="77777777" w:rsidR="00B952C1" w:rsidRPr="001C5E9C" w:rsidRDefault="00B952C1"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6"/>
      <w:gridCol w:w="2988"/>
    </w:tblGrid>
    <w:tr w:rsidR="00B952C1" w:rsidRPr="00C03B6D" w14:paraId="1018EC3B" w14:textId="77777777" w:rsidTr="00EB7BD4">
      <w:trPr>
        <w:cantSplit/>
        <w:trHeight w:val="284"/>
      </w:trPr>
      <w:tc>
        <w:tcPr>
          <w:tcW w:w="6486" w:type="dxa"/>
          <w:tcBorders>
            <w:top w:val="nil"/>
            <w:left w:val="nil"/>
            <w:bottom w:val="nil"/>
            <w:right w:val="nil"/>
          </w:tcBorders>
        </w:tcPr>
        <w:p w14:paraId="50BF3732" w14:textId="77777777" w:rsidR="00B952C1" w:rsidRPr="00DD3397" w:rsidRDefault="00B952C1"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B952C1" w:rsidRPr="00C03B6D" w:rsidRDefault="00B952C1" w:rsidP="00C03B6D">
          <w:pPr>
            <w:pStyle w:val="Nagwek"/>
            <w:spacing w:before="0"/>
            <w:jc w:val="right"/>
            <w:rPr>
              <w:rFonts w:asciiTheme="minorHAnsi" w:hAnsiTheme="minorHAnsi" w:cstheme="minorHAnsi"/>
              <w:b/>
              <w:bCs/>
              <w:sz w:val="18"/>
              <w:szCs w:val="18"/>
            </w:rPr>
          </w:pPr>
          <w:r w:rsidRPr="00C03B6D">
            <w:rPr>
              <w:rFonts w:asciiTheme="minorHAnsi" w:hAnsiTheme="minorHAnsi" w:cstheme="minorHAnsi"/>
              <w:bCs/>
              <w:sz w:val="18"/>
              <w:szCs w:val="18"/>
            </w:rPr>
            <w:t>oznaczenie</w:t>
          </w:r>
          <w:r w:rsidRPr="00C03B6D">
            <w:rPr>
              <w:rFonts w:asciiTheme="minorHAnsi" w:hAnsiTheme="minorHAnsi" w:cstheme="minorHAnsi"/>
              <w:b/>
              <w:bCs/>
              <w:sz w:val="18"/>
              <w:szCs w:val="18"/>
            </w:rPr>
            <w:t xml:space="preserve"> </w:t>
          </w:r>
          <w:r w:rsidRPr="00C03B6D">
            <w:rPr>
              <w:rFonts w:asciiTheme="minorHAnsi" w:hAnsiTheme="minorHAnsi" w:cstheme="minorHAnsi"/>
              <w:bCs/>
              <w:sz w:val="18"/>
              <w:szCs w:val="18"/>
            </w:rPr>
            <w:t>sprawy</w:t>
          </w:r>
          <w:r w:rsidRPr="00C03B6D">
            <w:rPr>
              <w:rFonts w:asciiTheme="minorHAnsi" w:hAnsiTheme="minorHAnsi" w:cstheme="minorHAnsi"/>
              <w:b/>
              <w:bCs/>
              <w:sz w:val="18"/>
              <w:szCs w:val="18"/>
            </w:rPr>
            <w:t xml:space="preserve">: </w:t>
          </w:r>
        </w:p>
      </w:tc>
    </w:tr>
    <w:tr w:rsidR="00B952C1" w:rsidRPr="00C03B6D"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B952C1" w:rsidRPr="00C03B6D" w:rsidRDefault="00B952C1" w:rsidP="006467C1">
          <w:pPr>
            <w:pStyle w:val="Nagwek"/>
            <w:spacing w:before="0"/>
            <w:jc w:val="left"/>
            <w:rPr>
              <w:rFonts w:asciiTheme="minorHAnsi" w:hAnsiTheme="minorHAnsi" w:cstheme="minorHAnsi"/>
              <w:b/>
              <w:bCs/>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13A2D209" w:rsidR="00B952C1" w:rsidRPr="00C03B6D" w:rsidRDefault="00B952C1" w:rsidP="00C03B6D">
          <w:pPr>
            <w:pStyle w:val="Nagwek"/>
            <w:spacing w:before="0"/>
            <w:jc w:val="left"/>
            <w:rPr>
              <w:rFonts w:asciiTheme="minorHAnsi" w:hAnsiTheme="minorHAnsi" w:cstheme="minorHAnsi"/>
              <w:b/>
              <w:bCs/>
              <w:sz w:val="18"/>
              <w:szCs w:val="18"/>
            </w:rPr>
          </w:pPr>
          <w:r w:rsidRPr="00C03B6D">
            <w:rPr>
              <w:rFonts w:asciiTheme="minorHAnsi" w:hAnsiTheme="minorHAnsi" w:cstheme="minorHAnsi"/>
              <w:b/>
              <w:bCs/>
              <w:sz w:val="18"/>
              <w:szCs w:val="18"/>
            </w:rPr>
            <w:t>1400/DW00/ZT/KZ/2023/0000022140</w:t>
          </w:r>
        </w:p>
      </w:tc>
    </w:tr>
  </w:tbl>
  <w:p w14:paraId="6B1DE079" w14:textId="77777777" w:rsidR="00B952C1" w:rsidRPr="00E838FD" w:rsidRDefault="00B952C1"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E1F614C"/>
    <w:multiLevelType w:val="hybridMultilevel"/>
    <w:tmpl w:val="324264A8"/>
    <w:lvl w:ilvl="0" w:tplc="71C06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613221"/>
    <w:multiLevelType w:val="multilevel"/>
    <w:tmpl w:val="F8C42774"/>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0"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F811718"/>
    <w:multiLevelType w:val="hybridMultilevel"/>
    <w:tmpl w:val="BA98F780"/>
    <w:lvl w:ilvl="0" w:tplc="D7266C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4"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0"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54337902"/>
    <w:multiLevelType w:val="hybridMultilevel"/>
    <w:tmpl w:val="8F46F6BA"/>
    <w:lvl w:ilvl="0" w:tplc="0415000F">
      <w:start w:val="1"/>
      <w:numFmt w:val="decimal"/>
      <w:lvlText w:val="%1."/>
      <w:lvlJc w:val="left"/>
      <w:pPr>
        <w:ind w:left="1496" w:hanging="360"/>
      </w:pPr>
      <w:rPr>
        <w:rFonts w:hint="default"/>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6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7" w15:restartNumberingAfterBreak="0">
    <w:nsid w:val="571176A1"/>
    <w:multiLevelType w:val="hybridMultilevel"/>
    <w:tmpl w:val="98A2F1BC"/>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5CF27180"/>
    <w:multiLevelType w:val="multilevel"/>
    <w:tmpl w:val="F2D8F3D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hAnsiTheme="minorHAnsi" w:cstheme="minorHAnsi"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8" w15:restartNumberingAfterBreak="0">
    <w:nsid w:val="623E30E2"/>
    <w:multiLevelType w:val="hybridMultilevel"/>
    <w:tmpl w:val="B324FAB2"/>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CC5501"/>
    <w:multiLevelType w:val="hybridMultilevel"/>
    <w:tmpl w:val="0E9E058C"/>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C862D3"/>
    <w:multiLevelType w:val="hybridMultilevel"/>
    <w:tmpl w:val="2756523A"/>
    <w:lvl w:ilvl="0" w:tplc="E2E06022">
      <w:start w:val="1"/>
      <w:numFmt w:val="lowerLetter"/>
      <w:lvlText w:val="%1)"/>
      <w:lvlJc w:val="left"/>
      <w:pPr>
        <w:ind w:left="1425" w:hanging="705"/>
      </w:pPr>
      <w:rPr>
        <w:rFonts w:hint="default"/>
        <w:sz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A1A7963"/>
    <w:multiLevelType w:val="singleLevel"/>
    <w:tmpl w:val="0415000F"/>
    <w:lvl w:ilvl="0">
      <w:start w:val="1"/>
      <w:numFmt w:val="decimal"/>
      <w:lvlText w:val="%1."/>
      <w:lvlJc w:val="left"/>
      <w:pPr>
        <w:ind w:left="360" w:hanging="360"/>
      </w:pPr>
      <w:rPr>
        <w:rFonts w:hint="default"/>
        <w:b w:val="0"/>
        <w:bCs w:val="0"/>
        <w:i w:val="0"/>
        <w:iCs w:val="0"/>
      </w:rPr>
    </w:lvl>
  </w:abstractNum>
  <w:abstractNum w:abstractNumId="9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0"/>
  </w:num>
  <w:num w:numId="3">
    <w:abstractNumId w:val="81"/>
  </w:num>
  <w:num w:numId="4">
    <w:abstractNumId w:val="49"/>
  </w:num>
  <w:num w:numId="5">
    <w:abstractNumId w:val="58"/>
  </w:num>
  <w:num w:numId="6">
    <w:abstractNumId w:val="76"/>
  </w:num>
  <w:num w:numId="7">
    <w:abstractNumId w:val="77"/>
  </w:num>
  <w:num w:numId="8">
    <w:abstractNumId w:val="27"/>
  </w:num>
  <w:num w:numId="9">
    <w:abstractNumId w:val="87"/>
  </w:num>
  <w:num w:numId="10">
    <w:abstractNumId w:val="80"/>
  </w:num>
  <w:num w:numId="11">
    <w:abstractNumId w:val="94"/>
  </w:num>
  <w:num w:numId="12">
    <w:abstractNumId w:val="21"/>
  </w:num>
  <w:num w:numId="13">
    <w:abstractNumId w:val="0"/>
  </w:num>
  <w:num w:numId="14">
    <w:abstractNumId w:val="70"/>
  </w:num>
  <w:num w:numId="15">
    <w:abstractNumId w:val="70"/>
  </w:num>
  <w:num w:numId="16">
    <w:abstractNumId w:val="90"/>
  </w:num>
  <w:num w:numId="17">
    <w:abstractNumId w:val="70"/>
  </w:num>
  <w:num w:numId="18">
    <w:abstractNumId w:val="75"/>
  </w:num>
  <w:num w:numId="19">
    <w:abstractNumId w:val="62"/>
  </w:num>
  <w:num w:numId="20">
    <w:abstractNumId w:val="100"/>
  </w:num>
  <w:num w:numId="21">
    <w:abstractNumId w:val="24"/>
  </w:num>
  <w:num w:numId="22">
    <w:abstractNumId w:val="56"/>
  </w:num>
  <w:num w:numId="23">
    <w:abstractNumId w:val="48"/>
  </w:num>
  <w:num w:numId="24">
    <w:abstractNumId w:val="82"/>
  </w:num>
  <w:num w:numId="25">
    <w:abstractNumId w:val="25"/>
  </w:num>
  <w:num w:numId="26">
    <w:abstractNumId w:val="38"/>
  </w:num>
  <w:num w:numId="27">
    <w:abstractNumId w:val="7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7"/>
  </w:num>
  <w:num w:numId="32">
    <w:abstractNumId w:val="89"/>
  </w:num>
  <w:num w:numId="33">
    <w:abstractNumId w:val="43"/>
  </w:num>
  <w:num w:numId="34">
    <w:abstractNumId w:val="7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4"/>
  </w:num>
  <w:num w:numId="38">
    <w:abstractNumId w:val="45"/>
  </w:num>
  <w:num w:numId="39">
    <w:abstractNumId w:val="65"/>
  </w:num>
  <w:num w:numId="40">
    <w:abstractNumId w:val="60"/>
  </w:num>
  <w:num w:numId="41">
    <w:abstractNumId w:val="22"/>
  </w:num>
  <w:num w:numId="42">
    <w:abstractNumId w:val="99"/>
  </w:num>
  <w:num w:numId="43">
    <w:abstractNumId w:val="53"/>
  </w:num>
  <w:num w:numId="44">
    <w:abstractNumId w:val="61"/>
  </w:num>
  <w:num w:numId="45">
    <w:abstractNumId w:val="74"/>
  </w:num>
  <w:num w:numId="46">
    <w:abstractNumId w:val="7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93"/>
  </w:num>
  <w:num w:numId="48">
    <w:abstractNumId w:val="79"/>
  </w:num>
  <w:num w:numId="49">
    <w:abstractNumId w:val="95"/>
  </w:num>
  <w:num w:numId="50">
    <w:abstractNumId w:val="47"/>
  </w:num>
  <w:num w:numId="51">
    <w:abstractNumId w:val="59"/>
  </w:num>
  <w:num w:numId="52">
    <w:abstractNumId w:val="96"/>
  </w:num>
  <w:num w:numId="53">
    <w:abstractNumId w:val="36"/>
  </w:num>
  <w:num w:numId="54">
    <w:abstractNumId w:val="86"/>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23"/>
  </w:num>
  <w:num w:numId="59">
    <w:abstractNumId w:val="31"/>
  </w:num>
  <w:num w:numId="60">
    <w:abstractNumId w:val="55"/>
  </w:num>
  <w:num w:numId="61">
    <w:abstractNumId w:val="54"/>
  </w:num>
  <w:num w:numId="62">
    <w:abstractNumId w:val="66"/>
  </w:num>
  <w:num w:numId="63">
    <w:abstractNumId w:val="101"/>
  </w:num>
  <w:num w:numId="64">
    <w:abstractNumId w:val="37"/>
  </w:num>
  <w:num w:numId="65">
    <w:abstractNumId w:val="34"/>
  </w:num>
  <w:num w:numId="66">
    <w:abstractNumId w:val="71"/>
  </w:num>
  <w:num w:numId="67">
    <w:abstractNumId w:val="29"/>
  </w:num>
  <w:num w:numId="68">
    <w:abstractNumId w:val="20"/>
  </w:num>
  <w:num w:numId="69">
    <w:abstractNumId w:val="40"/>
  </w:num>
  <w:num w:numId="70">
    <w:abstractNumId w:val="63"/>
  </w:num>
  <w:num w:numId="71">
    <w:abstractNumId w:val="72"/>
  </w:num>
  <w:num w:numId="72">
    <w:abstractNumId w:val="42"/>
  </w:num>
  <w:num w:numId="73">
    <w:abstractNumId w:val="68"/>
  </w:num>
  <w:num w:numId="74">
    <w:abstractNumId w:val="85"/>
  </w:num>
  <w:num w:numId="75">
    <w:abstractNumId w:val="84"/>
  </w:num>
  <w:num w:numId="76">
    <w:abstractNumId w:val="33"/>
  </w:num>
  <w:num w:numId="77">
    <w:abstractNumId w:val="44"/>
  </w:num>
  <w:num w:numId="78">
    <w:abstractNumId w:val="30"/>
  </w:num>
  <w:num w:numId="79">
    <w:abstractNumId w:val="67"/>
  </w:num>
  <w:num w:numId="80">
    <w:abstractNumId w:val="57"/>
  </w:num>
  <w:num w:numId="81">
    <w:abstractNumId w:val="32"/>
  </w:num>
  <w:num w:numId="82">
    <w:abstractNumId w:val="51"/>
  </w:num>
  <w:num w:numId="83">
    <w:abstractNumId w:val="19"/>
  </w:num>
  <w:num w:numId="84">
    <w:abstractNumId w:val="83"/>
  </w:num>
  <w:num w:numId="85">
    <w:abstractNumId w:val="78"/>
  </w:num>
  <w:num w:numId="86">
    <w:abstractNumId w:val="26"/>
  </w:num>
  <w:num w:numId="87">
    <w:abstractNumId w:val="28"/>
  </w:num>
  <w:num w:numId="88">
    <w:abstractNumId w:val="98"/>
  </w:num>
  <w:num w:numId="89">
    <w:abstractNumId w:val="92"/>
  </w:num>
  <w:num w:numId="90">
    <w:abstractNumId w:val="50"/>
  </w:num>
  <w:num w:numId="91">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B43"/>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35C"/>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2EE7"/>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0F66"/>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40B"/>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297D"/>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6B"/>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4C41"/>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111"/>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403"/>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92C"/>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4FD4"/>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C3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522"/>
    <w:rsid w:val="003878DB"/>
    <w:rsid w:val="00387B7E"/>
    <w:rsid w:val="00390F1D"/>
    <w:rsid w:val="00390F71"/>
    <w:rsid w:val="003910AB"/>
    <w:rsid w:val="00391C90"/>
    <w:rsid w:val="00392E58"/>
    <w:rsid w:val="00393497"/>
    <w:rsid w:val="0039391D"/>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603"/>
    <w:rsid w:val="004135FE"/>
    <w:rsid w:val="00413B1A"/>
    <w:rsid w:val="00414CA4"/>
    <w:rsid w:val="00414CE6"/>
    <w:rsid w:val="0041536D"/>
    <w:rsid w:val="00415EDD"/>
    <w:rsid w:val="00416272"/>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EF2"/>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C46"/>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0555"/>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7D9"/>
    <w:rsid w:val="004B34F1"/>
    <w:rsid w:val="004B38A6"/>
    <w:rsid w:val="004B38C0"/>
    <w:rsid w:val="004B416A"/>
    <w:rsid w:val="004B5B19"/>
    <w:rsid w:val="004B5C54"/>
    <w:rsid w:val="004B6B80"/>
    <w:rsid w:val="004B6F9A"/>
    <w:rsid w:val="004B7067"/>
    <w:rsid w:val="004B7430"/>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E66"/>
    <w:rsid w:val="004C7F2E"/>
    <w:rsid w:val="004D0550"/>
    <w:rsid w:val="004D0DAA"/>
    <w:rsid w:val="004D12DC"/>
    <w:rsid w:val="004D178F"/>
    <w:rsid w:val="004D1ACA"/>
    <w:rsid w:val="004D2CF4"/>
    <w:rsid w:val="004D3F09"/>
    <w:rsid w:val="004D41D0"/>
    <w:rsid w:val="004D4563"/>
    <w:rsid w:val="004D4FC1"/>
    <w:rsid w:val="004D5804"/>
    <w:rsid w:val="004D5A8F"/>
    <w:rsid w:val="004D60E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7F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BA3"/>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8E5"/>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1CD"/>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1F2"/>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A71"/>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1F1D"/>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1F"/>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63C"/>
    <w:rsid w:val="006A5517"/>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40C"/>
    <w:rsid w:val="006D523A"/>
    <w:rsid w:val="006D53CB"/>
    <w:rsid w:val="006D5439"/>
    <w:rsid w:val="006D56AD"/>
    <w:rsid w:val="006D6281"/>
    <w:rsid w:val="006D62E4"/>
    <w:rsid w:val="006D6399"/>
    <w:rsid w:val="006D6CB5"/>
    <w:rsid w:val="006D6F18"/>
    <w:rsid w:val="006D7269"/>
    <w:rsid w:val="006D72F8"/>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7D"/>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055A"/>
    <w:rsid w:val="00741BD9"/>
    <w:rsid w:val="007426B9"/>
    <w:rsid w:val="007437E4"/>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47D10"/>
    <w:rsid w:val="00750044"/>
    <w:rsid w:val="007500A6"/>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998"/>
    <w:rsid w:val="007F1A23"/>
    <w:rsid w:val="007F1DE7"/>
    <w:rsid w:val="007F1E10"/>
    <w:rsid w:val="007F2007"/>
    <w:rsid w:val="007F2572"/>
    <w:rsid w:val="007F26F2"/>
    <w:rsid w:val="007F2761"/>
    <w:rsid w:val="007F3180"/>
    <w:rsid w:val="007F429A"/>
    <w:rsid w:val="007F4B1D"/>
    <w:rsid w:val="007F5BA1"/>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0"/>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5AB"/>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AC8"/>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B7EFD"/>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A87"/>
    <w:rsid w:val="008D0DB4"/>
    <w:rsid w:val="008D11CA"/>
    <w:rsid w:val="008D14A1"/>
    <w:rsid w:val="008D3111"/>
    <w:rsid w:val="008D3A00"/>
    <w:rsid w:val="008D3B68"/>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0B8E"/>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57BB7"/>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152"/>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7CF"/>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754"/>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6B"/>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C21"/>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C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8EB"/>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3E9B"/>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660"/>
    <w:rsid w:val="00B86773"/>
    <w:rsid w:val="00B86F9C"/>
    <w:rsid w:val="00B90022"/>
    <w:rsid w:val="00B90144"/>
    <w:rsid w:val="00B90F15"/>
    <w:rsid w:val="00B92107"/>
    <w:rsid w:val="00B9286F"/>
    <w:rsid w:val="00B92922"/>
    <w:rsid w:val="00B933D8"/>
    <w:rsid w:val="00B94568"/>
    <w:rsid w:val="00B94665"/>
    <w:rsid w:val="00B951C9"/>
    <w:rsid w:val="00B952C1"/>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6D"/>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1F3"/>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7A4"/>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0EC"/>
    <w:rsid w:val="00CC654A"/>
    <w:rsid w:val="00CC6E92"/>
    <w:rsid w:val="00CC6FF1"/>
    <w:rsid w:val="00CC7A34"/>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5E1"/>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107"/>
    <w:rsid w:val="00D82580"/>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5E6"/>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B8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173"/>
    <w:rsid w:val="00DF229A"/>
    <w:rsid w:val="00DF41F2"/>
    <w:rsid w:val="00DF4907"/>
    <w:rsid w:val="00DF491A"/>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1C3A"/>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3B4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4E73"/>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B6E"/>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5B1"/>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34D"/>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8B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48"/>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4DE7"/>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95"/>
    <w:rsid w:val="00FD6FF3"/>
    <w:rsid w:val="00FD70F6"/>
    <w:rsid w:val="00FE054E"/>
    <w:rsid w:val="00FE066D"/>
    <w:rsid w:val="00FE0880"/>
    <w:rsid w:val="00FE091B"/>
    <w:rsid w:val="00FE167D"/>
    <w:rsid w:val="00FE23E3"/>
    <w:rsid w:val="00FE3531"/>
    <w:rsid w:val="00FE38B1"/>
    <w:rsid w:val="00FE391E"/>
    <w:rsid w:val="00FE3F37"/>
    <w:rsid w:val="00FE3FA3"/>
    <w:rsid w:val="00FE480F"/>
    <w:rsid w:val="00FE56B5"/>
    <w:rsid w:val="00FE5A62"/>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F34DE7"/>
    <w:rPr>
      <w:color w:val="605E5C"/>
      <w:shd w:val="clear" w:color="auto" w:fill="E1DFDD"/>
    </w:rPr>
  </w:style>
  <w:style w:type="table" w:customStyle="1" w:styleId="Tabela-Siatka10">
    <w:name w:val="Tabela - Siatka10"/>
    <w:basedOn w:val="Standardowy"/>
    <w:next w:val="Tabela-Siatka"/>
    <w:uiPriority w:val="59"/>
    <w:rsid w:val="00451E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16272"/>
    <w:rPr>
      <w:color w:val="605E5C"/>
      <w:shd w:val="clear" w:color="auto" w:fill="E1DFDD"/>
    </w:rPr>
  </w:style>
  <w:style w:type="table" w:customStyle="1" w:styleId="Tabela-Siatka63">
    <w:name w:val="Tabela - Siatka63"/>
    <w:basedOn w:val="Standardowy"/>
    <w:next w:val="Tabela-Siatka"/>
    <w:uiPriority w:val="59"/>
    <w:rsid w:val="005B31C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9885885">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4404063">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2106324">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44301B-5E49-4B22-9224-C66CAF390B4C}">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FE9C89E2-54D5-4910-BA01-2161A034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3610</Words>
  <Characters>21663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2023-03-23T10:31:00Z</cp:lastPrinted>
  <dcterms:created xsi:type="dcterms:W3CDTF">2023-04-21T08:33:00Z</dcterms:created>
  <dcterms:modified xsi:type="dcterms:W3CDTF">2023-04-21T08:33:00Z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